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501623493"/>
    <w:p w14:paraId="19038857" w14:textId="7E5494E6" w:rsidR="00912AD8" w:rsidRPr="007372A6" w:rsidRDefault="00912AD8" w:rsidP="00BC707F">
      <w:pPr>
        <w:tabs>
          <w:tab w:val="left" w:pos="5103"/>
        </w:tabs>
        <w:jc w:val="center"/>
        <w:rPr>
          <w:b/>
          <w:color w:val="000000" w:themeColor="text1"/>
          <w:sz w:val="26"/>
          <w:szCs w:val="26"/>
        </w:rPr>
      </w:pPr>
      <w:r w:rsidRPr="007372A6">
        <w:rPr>
          <w:sz w:val="26"/>
          <w:szCs w:val="26"/>
        </w:rPr>
        <w:object w:dxaOrig="4000" w:dyaOrig="3916" w14:anchorId="379230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70.35pt" o:ole="">
            <v:imagedata r:id="rId5" o:title=""/>
          </v:shape>
          <o:OLEObject Type="Embed" ProgID="CorelDraw.Graphic.23" ShapeID="_x0000_i1025" DrawAspect="Content" ObjectID="_1844623959" r:id="rId6"/>
        </w:object>
      </w:r>
    </w:p>
    <w:p w14:paraId="2388C999" w14:textId="77777777" w:rsidR="00912AD8" w:rsidRPr="007372A6" w:rsidRDefault="00912AD8" w:rsidP="00BC707F">
      <w:pPr>
        <w:tabs>
          <w:tab w:val="left" w:pos="5103"/>
        </w:tabs>
        <w:jc w:val="center"/>
        <w:rPr>
          <w:b/>
          <w:color w:val="000000" w:themeColor="text1"/>
          <w:sz w:val="26"/>
          <w:szCs w:val="26"/>
        </w:rPr>
      </w:pPr>
    </w:p>
    <w:p w14:paraId="5BE2673D" w14:textId="1FC66453" w:rsidR="0075037F" w:rsidRPr="007372A6" w:rsidRDefault="00BC707F" w:rsidP="00BC707F">
      <w:pPr>
        <w:tabs>
          <w:tab w:val="left" w:pos="5103"/>
        </w:tabs>
        <w:jc w:val="center"/>
        <w:rPr>
          <w:b/>
          <w:color w:val="000000" w:themeColor="text1"/>
          <w:sz w:val="26"/>
          <w:szCs w:val="26"/>
        </w:rPr>
      </w:pPr>
      <w:r w:rsidRPr="007372A6">
        <w:rPr>
          <w:b/>
          <w:color w:val="000000" w:themeColor="text1"/>
          <w:sz w:val="26"/>
          <w:szCs w:val="26"/>
        </w:rPr>
        <w:t xml:space="preserve">МИНИСТЕРСТВО НАУКИ И ВЫСШЕГО ОБРАЗОВАНИЯ </w:t>
      </w:r>
    </w:p>
    <w:p w14:paraId="179F6BB3" w14:textId="77777777" w:rsidR="00BC707F" w:rsidRPr="007372A6" w:rsidRDefault="00BC707F" w:rsidP="00BC707F">
      <w:pPr>
        <w:tabs>
          <w:tab w:val="left" w:pos="5103"/>
        </w:tabs>
        <w:jc w:val="center"/>
        <w:rPr>
          <w:b/>
          <w:color w:val="000000" w:themeColor="text1"/>
          <w:sz w:val="26"/>
          <w:szCs w:val="26"/>
        </w:rPr>
      </w:pPr>
      <w:r w:rsidRPr="007372A6">
        <w:rPr>
          <w:b/>
          <w:color w:val="000000" w:themeColor="text1"/>
          <w:sz w:val="26"/>
          <w:szCs w:val="26"/>
        </w:rPr>
        <w:t>РОССИЙСКОЙ ФЕДЕРАЦИИ</w:t>
      </w:r>
    </w:p>
    <w:p w14:paraId="12352A94" w14:textId="77777777" w:rsidR="009251F5" w:rsidRDefault="00BC707F" w:rsidP="00BC707F">
      <w:pPr>
        <w:tabs>
          <w:tab w:val="left" w:pos="5103"/>
        </w:tabs>
        <w:jc w:val="center"/>
        <w:rPr>
          <w:b/>
          <w:color w:val="000000" w:themeColor="text1"/>
          <w:sz w:val="26"/>
          <w:szCs w:val="26"/>
        </w:rPr>
      </w:pPr>
      <w:r w:rsidRPr="007372A6">
        <w:rPr>
          <w:b/>
          <w:color w:val="000000" w:themeColor="text1"/>
          <w:sz w:val="26"/>
          <w:szCs w:val="26"/>
        </w:rPr>
        <w:t xml:space="preserve">федеральное государственное бюджетное образовательное учреждение </w:t>
      </w:r>
    </w:p>
    <w:p w14:paraId="59F37204" w14:textId="3D416E67" w:rsidR="00BC707F" w:rsidRPr="007372A6" w:rsidRDefault="00BC707F" w:rsidP="00BC707F">
      <w:pPr>
        <w:tabs>
          <w:tab w:val="left" w:pos="5103"/>
        </w:tabs>
        <w:jc w:val="center"/>
        <w:rPr>
          <w:b/>
          <w:color w:val="000000" w:themeColor="text1"/>
          <w:sz w:val="26"/>
          <w:szCs w:val="26"/>
        </w:rPr>
      </w:pPr>
      <w:r w:rsidRPr="007372A6">
        <w:rPr>
          <w:b/>
          <w:color w:val="000000" w:themeColor="text1"/>
          <w:sz w:val="26"/>
          <w:szCs w:val="26"/>
        </w:rPr>
        <w:t>высшего образования</w:t>
      </w:r>
    </w:p>
    <w:p w14:paraId="6B69E1EF" w14:textId="77777777" w:rsidR="00BC707F" w:rsidRPr="007372A6" w:rsidRDefault="00BC707F" w:rsidP="00BC707F">
      <w:pPr>
        <w:tabs>
          <w:tab w:val="left" w:pos="5103"/>
        </w:tabs>
        <w:jc w:val="center"/>
        <w:rPr>
          <w:b/>
          <w:color w:val="000000" w:themeColor="text1"/>
          <w:sz w:val="26"/>
          <w:szCs w:val="26"/>
        </w:rPr>
      </w:pPr>
      <w:r w:rsidRPr="007372A6">
        <w:rPr>
          <w:b/>
          <w:color w:val="000000" w:themeColor="text1"/>
          <w:sz w:val="26"/>
          <w:szCs w:val="26"/>
        </w:rPr>
        <w:t>«Алтайский государственный университет»</w:t>
      </w:r>
    </w:p>
    <w:p w14:paraId="580D8FE6" w14:textId="77777777" w:rsidR="00BC707F" w:rsidRPr="007372A6" w:rsidRDefault="00BC707F" w:rsidP="00BC707F">
      <w:pPr>
        <w:tabs>
          <w:tab w:val="left" w:pos="5103"/>
        </w:tabs>
        <w:jc w:val="center"/>
        <w:rPr>
          <w:b/>
          <w:color w:val="000000" w:themeColor="text1"/>
          <w:sz w:val="26"/>
          <w:szCs w:val="26"/>
        </w:rPr>
      </w:pPr>
      <w:r w:rsidRPr="007372A6">
        <w:rPr>
          <w:b/>
          <w:color w:val="000000" w:themeColor="text1"/>
          <w:sz w:val="26"/>
          <w:szCs w:val="26"/>
        </w:rPr>
        <w:t>Юридический институт</w:t>
      </w:r>
    </w:p>
    <w:p w14:paraId="1B5650FC" w14:textId="77777777" w:rsidR="00BC707F" w:rsidRPr="007372A6" w:rsidRDefault="00BC707F" w:rsidP="00BC707F">
      <w:pPr>
        <w:jc w:val="center"/>
        <w:rPr>
          <w:b/>
          <w:color w:val="000000" w:themeColor="text1"/>
          <w:sz w:val="26"/>
          <w:szCs w:val="26"/>
        </w:rPr>
      </w:pPr>
    </w:p>
    <w:p w14:paraId="596D92A3" w14:textId="77777777" w:rsidR="00BC707F" w:rsidRPr="007372A6" w:rsidRDefault="00BC707F" w:rsidP="00BC707F">
      <w:pPr>
        <w:jc w:val="center"/>
        <w:rPr>
          <w:rFonts w:eastAsia="Calibri"/>
          <w:b/>
          <w:sz w:val="26"/>
          <w:szCs w:val="26"/>
          <w:lang w:eastAsia="en-US"/>
        </w:rPr>
      </w:pPr>
      <w:r w:rsidRPr="007372A6">
        <w:rPr>
          <w:b/>
          <w:color w:val="000000" w:themeColor="text1"/>
          <w:sz w:val="26"/>
          <w:szCs w:val="26"/>
        </w:rPr>
        <w:t>XXI</w:t>
      </w:r>
      <w:r w:rsidRPr="007372A6">
        <w:rPr>
          <w:b/>
          <w:color w:val="000000" w:themeColor="text1"/>
          <w:sz w:val="26"/>
          <w:szCs w:val="26"/>
          <w:lang w:val="en-US"/>
        </w:rPr>
        <w:t>V</w:t>
      </w:r>
      <w:r w:rsidRPr="007372A6">
        <w:rPr>
          <w:b/>
          <w:color w:val="000000" w:themeColor="text1"/>
          <w:sz w:val="26"/>
          <w:szCs w:val="26"/>
        </w:rPr>
        <w:t xml:space="preserve"> </w:t>
      </w:r>
      <w:r w:rsidRPr="007372A6">
        <w:rPr>
          <w:rFonts w:eastAsia="Calibri"/>
          <w:b/>
          <w:sz w:val="26"/>
          <w:szCs w:val="26"/>
          <w:lang w:eastAsia="en-US"/>
        </w:rPr>
        <w:t>Международная научно-практическая конференция</w:t>
      </w:r>
    </w:p>
    <w:p w14:paraId="5B9F4ECE" w14:textId="77777777" w:rsidR="00BC707F" w:rsidRPr="007372A6" w:rsidRDefault="00BC707F" w:rsidP="00BC707F">
      <w:pPr>
        <w:shd w:val="clear" w:color="auto" w:fill="FFFFFF"/>
        <w:jc w:val="center"/>
        <w:rPr>
          <w:sz w:val="26"/>
          <w:szCs w:val="26"/>
        </w:rPr>
      </w:pPr>
      <w:r w:rsidRPr="007372A6">
        <w:rPr>
          <w:b/>
          <w:sz w:val="26"/>
          <w:szCs w:val="26"/>
        </w:rPr>
        <w:t>«Уголовно-процессуальные и криминалистические чтения на Алтае»:</w:t>
      </w:r>
    </w:p>
    <w:p w14:paraId="099F1BA4" w14:textId="77777777" w:rsidR="00BC707F" w:rsidRPr="007372A6" w:rsidRDefault="00BC707F" w:rsidP="00BC707F">
      <w:pPr>
        <w:jc w:val="center"/>
        <w:rPr>
          <w:b/>
          <w:bCs/>
          <w:color w:val="1F497D" w:themeColor="text2"/>
          <w:sz w:val="26"/>
          <w:szCs w:val="26"/>
        </w:rPr>
      </w:pPr>
      <w:r w:rsidRPr="007372A6">
        <w:rPr>
          <w:b/>
          <w:bCs/>
          <w:color w:val="1F497D" w:themeColor="text2"/>
          <w:sz w:val="26"/>
          <w:szCs w:val="26"/>
        </w:rPr>
        <w:t xml:space="preserve">ПРОБЛЕМЫ И ПЕРСПЕКТИВЫ ПРОТИВОДЕЙСТВИЯ </w:t>
      </w:r>
    </w:p>
    <w:p w14:paraId="37F41E26" w14:textId="77777777" w:rsidR="00BC707F" w:rsidRPr="007372A6" w:rsidRDefault="00BC707F" w:rsidP="00BC707F">
      <w:pPr>
        <w:jc w:val="center"/>
        <w:rPr>
          <w:b/>
          <w:bCs/>
          <w:color w:val="1F497D" w:themeColor="text2"/>
          <w:sz w:val="26"/>
          <w:szCs w:val="26"/>
        </w:rPr>
      </w:pPr>
      <w:r w:rsidRPr="007372A6">
        <w:rPr>
          <w:b/>
          <w:bCs/>
          <w:color w:val="1F497D" w:themeColor="text2"/>
          <w:sz w:val="26"/>
          <w:szCs w:val="26"/>
        </w:rPr>
        <w:t>ВЫСОКОТЕХНОЛОГИЧНЫМ ПРЕСТУПЛЕНИЯМ,</w:t>
      </w:r>
    </w:p>
    <w:p w14:paraId="2B355ACB" w14:textId="77777777" w:rsidR="00BC707F" w:rsidRPr="007372A6" w:rsidRDefault="00BC707F" w:rsidP="00BC707F">
      <w:pPr>
        <w:jc w:val="center"/>
        <w:rPr>
          <w:sz w:val="26"/>
          <w:szCs w:val="26"/>
        </w:rPr>
      </w:pPr>
      <w:r w:rsidRPr="007372A6">
        <w:rPr>
          <w:sz w:val="26"/>
          <w:szCs w:val="26"/>
        </w:rPr>
        <w:t xml:space="preserve">посвященная 90-летию со дня рождения заслуженного деятеля науки РФ, </w:t>
      </w:r>
    </w:p>
    <w:p w14:paraId="38E8E00F" w14:textId="77777777" w:rsidR="00BC707F" w:rsidRPr="007372A6" w:rsidRDefault="00BC707F" w:rsidP="00BC707F">
      <w:pPr>
        <w:jc w:val="center"/>
        <w:rPr>
          <w:sz w:val="26"/>
          <w:szCs w:val="26"/>
        </w:rPr>
      </w:pPr>
      <w:r w:rsidRPr="007372A6">
        <w:rPr>
          <w:sz w:val="26"/>
          <w:szCs w:val="26"/>
        </w:rPr>
        <w:t>заслуженного юриста РФ, профессора, доктора юридических наук</w:t>
      </w:r>
    </w:p>
    <w:p w14:paraId="58E86FC5" w14:textId="77777777" w:rsidR="00BC707F" w:rsidRPr="007372A6" w:rsidRDefault="00BC707F" w:rsidP="00BC707F">
      <w:pPr>
        <w:jc w:val="center"/>
        <w:rPr>
          <w:sz w:val="26"/>
          <w:szCs w:val="26"/>
        </w:rPr>
      </w:pPr>
      <w:r w:rsidRPr="007372A6">
        <w:rPr>
          <w:sz w:val="26"/>
          <w:szCs w:val="26"/>
        </w:rPr>
        <w:t>Вениамина Константиновича Гавло</w:t>
      </w:r>
    </w:p>
    <w:bookmarkEnd w:id="0"/>
    <w:p w14:paraId="6814CDFA" w14:textId="77777777" w:rsidR="00BC707F" w:rsidRPr="009251F5" w:rsidRDefault="00BC707F" w:rsidP="00BC707F">
      <w:pPr>
        <w:jc w:val="center"/>
        <w:rPr>
          <w:b/>
          <w:bCs/>
          <w:i/>
          <w:sz w:val="26"/>
          <w:szCs w:val="26"/>
        </w:rPr>
      </w:pPr>
      <w:proofErr w:type="gramStart"/>
      <w:r w:rsidRPr="007372A6">
        <w:rPr>
          <w:b/>
          <w:bCs/>
          <w:i/>
          <w:iCs/>
          <w:color w:val="000000" w:themeColor="text1"/>
          <w:sz w:val="26"/>
          <w:szCs w:val="26"/>
        </w:rPr>
        <w:t>17-19</w:t>
      </w:r>
      <w:proofErr w:type="gramEnd"/>
      <w:r w:rsidRPr="007372A6">
        <w:rPr>
          <w:b/>
          <w:bCs/>
          <w:i/>
          <w:iCs/>
          <w:color w:val="000000" w:themeColor="text1"/>
          <w:sz w:val="26"/>
          <w:szCs w:val="26"/>
        </w:rPr>
        <w:t xml:space="preserve"> сентября 2</w:t>
      </w:r>
      <w:r w:rsidRPr="009251F5">
        <w:rPr>
          <w:b/>
          <w:bCs/>
          <w:i/>
          <w:iCs/>
          <w:color w:val="000000" w:themeColor="text1"/>
          <w:sz w:val="26"/>
          <w:szCs w:val="26"/>
        </w:rPr>
        <w:t xml:space="preserve">026 </w:t>
      </w:r>
      <w:r w:rsidRPr="009251F5">
        <w:rPr>
          <w:b/>
          <w:bCs/>
          <w:i/>
          <w:sz w:val="26"/>
          <w:szCs w:val="26"/>
        </w:rPr>
        <w:t>г.</w:t>
      </w:r>
    </w:p>
    <w:p w14:paraId="012EE1DE" w14:textId="77777777" w:rsidR="00BC707F" w:rsidRPr="007372A6" w:rsidRDefault="00BC707F" w:rsidP="00BC707F">
      <w:pPr>
        <w:jc w:val="center"/>
        <w:rPr>
          <w:i/>
          <w:sz w:val="26"/>
          <w:szCs w:val="26"/>
        </w:rPr>
      </w:pPr>
    </w:p>
    <w:p w14:paraId="7E9BA04A" w14:textId="77777777" w:rsidR="00BC707F" w:rsidRPr="007372A6" w:rsidRDefault="00BC707F" w:rsidP="00BC707F">
      <w:pPr>
        <w:jc w:val="center"/>
        <w:rPr>
          <w:b/>
          <w:color w:val="000000" w:themeColor="text1"/>
          <w:sz w:val="26"/>
          <w:szCs w:val="26"/>
        </w:rPr>
      </w:pPr>
      <w:r w:rsidRPr="007372A6">
        <w:rPr>
          <w:b/>
          <w:color w:val="000000" w:themeColor="text1"/>
          <w:sz w:val="26"/>
          <w:szCs w:val="26"/>
        </w:rPr>
        <w:t>Уважаемые коллеги!</w:t>
      </w:r>
    </w:p>
    <w:p w14:paraId="33614240" w14:textId="77777777" w:rsidR="00BC707F" w:rsidRPr="007372A6" w:rsidRDefault="00BC707F" w:rsidP="00BC707F">
      <w:pPr>
        <w:ind w:firstLine="567"/>
        <w:jc w:val="both"/>
        <w:rPr>
          <w:color w:val="000000" w:themeColor="text1"/>
          <w:sz w:val="26"/>
          <w:szCs w:val="26"/>
        </w:rPr>
      </w:pPr>
    </w:p>
    <w:p w14:paraId="353770EF" w14:textId="6B66D25F" w:rsidR="00BC707F" w:rsidRPr="007372A6" w:rsidRDefault="00BC707F" w:rsidP="00BC707F">
      <w:pPr>
        <w:ind w:firstLine="567"/>
        <w:jc w:val="both"/>
        <w:rPr>
          <w:color w:val="000000" w:themeColor="text1"/>
          <w:sz w:val="26"/>
          <w:szCs w:val="26"/>
        </w:rPr>
      </w:pPr>
      <w:r w:rsidRPr="007372A6">
        <w:rPr>
          <w:color w:val="000000" w:themeColor="text1"/>
          <w:sz w:val="26"/>
          <w:szCs w:val="26"/>
        </w:rPr>
        <w:t xml:space="preserve">В связи с многочисленными предложениями, поступившими от участников конференции, срок приема заявок и статей в тематический сборник </w:t>
      </w:r>
      <w:r w:rsidRPr="007372A6">
        <w:rPr>
          <w:b/>
          <w:color w:val="000000" w:themeColor="text1"/>
          <w:sz w:val="26"/>
          <w:szCs w:val="26"/>
        </w:rPr>
        <w:t xml:space="preserve">«Проблемы и перспективы противодействия высокотехнологичным преступлениям», </w:t>
      </w:r>
      <w:r w:rsidRPr="007372A6">
        <w:rPr>
          <w:color w:val="000000" w:themeColor="text1"/>
          <w:sz w:val="26"/>
          <w:szCs w:val="26"/>
        </w:rPr>
        <w:t>издаваемый по итогам XXI</w:t>
      </w:r>
      <w:r w:rsidRPr="007372A6">
        <w:rPr>
          <w:color w:val="000000" w:themeColor="text1"/>
          <w:sz w:val="26"/>
          <w:szCs w:val="26"/>
          <w:lang w:val="en-US"/>
        </w:rPr>
        <w:t>V</w:t>
      </w:r>
      <w:r w:rsidRPr="007372A6">
        <w:rPr>
          <w:color w:val="000000" w:themeColor="text1"/>
          <w:sz w:val="26"/>
          <w:szCs w:val="26"/>
        </w:rPr>
        <w:t xml:space="preserve"> Международной научно-практической конференции </w:t>
      </w:r>
      <w:r w:rsidRPr="007372A6">
        <w:rPr>
          <w:sz w:val="26"/>
          <w:szCs w:val="26"/>
        </w:rPr>
        <w:t>«Уголовно-процессуальные и криминалистические чтения на Алтае»</w:t>
      </w:r>
      <w:r w:rsidRPr="007372A6">
        <w:rPr>
          <w:color w:val="000000" w:themeColor="text1"/>
          <w:sz w:val="26"/>
          <w:szCs w:val="26"/>
        </w:rPr>
        <w:t xml:space="preserve">, </w:t>
      </w:r>
      <w:r w:rsidRPr="007372A6">
        <w:rPr>
          <w:b/>
          <w:color w:val="000000" w:themeColor="text1"/>
          <w:sz w:val="26"/>
          <w:szCs w:val="26"/>
          <w:u w:val="single"/>
        </w:rPr>
        <w:t xml:space="preserve">продлен до </w:t>
      </w:r>
      <w:r w:rsidR="00912AD8" w:rsidRPr="007372A6">
        <w:rPr>
          <w:b/>
          <w:color w:val="000000" w:themeColor="text1"/>
          <w:sz w:val="26"/>
          <w:szCs w:val="26"/>
          <w:u w:val="single"/>
        </w:rPr>
        <w:t>7</w:t>
      </w:r>
      <w:r w:rsidRPr="007372A6">
        <w:rPr>
          <w:b/>
          <w:color w:val="000000" w:themeColor="text1"/>
          <w:sz w:val="26"/>
          <w:szCs w:val="26"/>
          <w:u w:val="single"/>
        </w:rPr>
        <w:t xml:space="preserve"> сентября 2026 г.</w:t>
      </w:r>
      <w:r w:rsidRPr="007372A6">
        <w:rPr>
          <w:b/>
          <w:color w:val="000000" w:themeColor="text1"/>
          <w:sz w:val="26"/>
          <w:szCs w:val="26"/>
        </w:rPr>
        <w:t xml:space="preserve"> </w:t>
      </w:r>
      <w:r w:rsidRPr="007372A6">
        <w:rPr>
          <w:color w:val="000000" w:themeColor="text1"/>
          <w:sz w:val="26"/>
          <w:szCs w:val="26"/>
        </w:rPr>
        <w:t>Статьи сборника размещаются в базе данных РИНЦ, публикация статей бесплатная.</w:t>
      </w:r>
    </w:p>
    <w:p w14:paraId="6683D136" w14:textId="72C651EA" w:rsidR="00912AD8" w:rsidRPr="007372A6" w:rsidRDefault="00912AD8" w:rsidP="00BC707F">
      <w:pPr>
        <w:ind w:firstLine="567"/>
        <w:jc w:val="both"/>
        <w:rPr>
          <w:color w:val="000000" w:themeColor="text1"/>
          <w:sz w:val="26"/>
          <w:szCs w:val="26"/>
        </w:rPr>
      </w:pPr>
      <w:r w:rsidRPr="007372A6">
        <w:rPr>
          <w:color w:val="000000" w:themeColor="text1"/>
          <w:sz w:val="26"/>
          <w:szCs w:val="26"/>
        </w:rPr>
        <w:t>Для участия в конференции приглашаются преподаватели ВУЗов, научные сотрудники, работники правоохранительных органов, докторанты и аспиранты (адъюнкты).</w:t>
      </w:r>
    </w:p>
    <w:p w14:paraId="5407860D" w14:textId="77777777" w:rsidR="00912AD8" w:rsidRPr="007372A6" w:rsidRDefault="00912AD8" w:rsidP="00912AD8">
      <w:pPr>
        <w:ind w:firstLine="567"/>
        <w:jc w:val="both"/>
        <w:rPr>
          <w:b/>
          <w:color w:val="000000" w:themeColor="text1"/>
          <w:sz w:val="26"/>
          <w:szCs w:val="26"/>
        </w:rPr>
      </w:pPr>
      <w:r w:rsidRPr="007372A6">
        <w:rPr>
          <w:b/>
          <w:color w:val="000000" w:themeColor="text1"/>
          <w:sz w:val="26"/>
          <w:szCs w:val="26"/>
        </w:rPr>
        <w:t xml:space="preserve">В рамках конференции предполагается рассмотрение следующих теоретических и прикладных проблем: </w:t>
      </w:r>
    </w:p>
    <w:p w14:paraId="3FAE85F3" w14:textId="77777777" w:rsidR="00912AD8" w:rsidRPr="007372A6" w:rsidRDefault="00912AD8" w:rsidP="00912AD8">
      <w:pPr>
        <w:ind w:firstLine="567"/>
        <w:jc w:val="both"/>
        <w:rPr>
          <w:bCs/>
          <w:color w:val="000000" w:themeColor="text1"/>
          <w:sz w:val="26"/>
          <w:szCs w:val="26"/>
        </w:rPr>
      </w:pPr>
      <w:r w:rsidRPr="007372A6">
        <w:rPr>
          <w:bCs/>
          <w:color w:val="000000" w:themeColor="text1"/>
          <w:sz w:val="26"/>
          <w:szCs w:val="26"/>
        </w:rPr>
        <w:t>•</w:t>
      </w:r>
      <w:r w:rsidRPr="007372A6">
        <w:rPr>
          <w:bCs/>
          <w:color w:val="000000" w:themeColor="text1"/>
          <w:sz w:val="26"/>
          <w:szCs w:val="26"/>
        </w:rPr>
        <w:tab/>
        <w:t>генезис, понятие и признаки высокотехнологичных преступлений в уголовно-правовых науках;</w:t>
      </w:r>
    </w:p>
    <w:p w14:paraId="2555A454" w14:textId="77777777" w:rsidR="00912AD8" w:rsidRPr="007372A6" w:rsidRDefault="00912AD8" w:rsidP="00912AD8">
      <w:pPr>
        <w:ind w:firstLine="567"/>
        <w:jc w:val="both"/>
        <w:rPr>
          <w:bCs/>
          <w:color w:val="000000" w:themeColor="text1"/>
          <w:sz w:val="26"/>
          <w:szCs w:val="26"/>
        </w:rPr>
      </w:pPr>
      <w:r w:rsidRPr="007372A6">
        <w:rPr>
          <w:bCs/>
          <w:color w:val="000000" w:themeColor="text1"/>
          <w:sz w:val="26"/>
          <w:szCs w:val="26"/>
        </w:rPr>
        <w:t>•</w:t>
      </w:r>
      <w:r w:rsidRPr="007372A6">
        <w:rPr>
          <w:bCs/>
          <w:color w:val="000000" w:themeColor="text1"/>
          <w:sz w:val="26"/>
          <w:szCs w:val="26"/>
        </w:rPr>
        <w:tab/>
        <w:t>тактико-технические и методико-криминалистические проблемы расследования высокотехнологичных преступлений;</w:t>
      </w:r>
    </w:p>
    <w:p w14:paraId="618DF751" w14:textId="77777777" w:rsidR="00912AD8" w:rsidRPr="007372A6" w:rsidRDefault="00912AD8" w:rsidP="00912AD8">
      <w:pPr>
        <w:ind w:firstLine="567"/>
        <w:jc w:val="both"/>
        <w:rPr>
          <w:bCs/>
          <w:color w:val="000000" w:themeColor="text1"/>
          <w:sz w:val="26"/>
          <w:szCs w:val="26"/>
        </w:rPr>
      </w:pPr>
      <w:r w:rsidRPr="007372A6">
        <w:rPr>
          <w:bCs/>
          <w:color w:val="000000" w:themeColor="text1"/>
          <w:sz w:val="26"/>
          <w:szCs w:val="26"/>
        </w:rPr>
        <w:t>•</w:t>
      </w:r>
      <w:r w:rsidRPr="007372A6">
        <w:rPr>
          <w:bCs/>
          <w:color w:val="000000" w:themeColor="text1"/>
          <w:sz w:val="26"/>
          <w:szCs w:val="26"/>
        </w:rPr>
        <w:tab/>
        <w:t xml:space="preserve">уголовно-процессуальные проблемы доказывания преступлений, совершаемых с применением информационно-коммуникационных технологий; </w:t>
      </w:r>
    </w:p>
    <w:p w14:paraId="1E55BF3C" w14:textId="77777777" w:rsidR="00912AD8" w:rsidRPr="007372A6" w:rsidRDefault="00912AD8" w:rsidP="00912AD8">
      <w:pPr>
        <w:ind w:firstLine="567"/>
        <w:jc w:val="both"/>
        <w:rPr>
          <w:bCs/>
          <w:color w:val="000000" w:themeColor="text1"/>
          <w:sz w:val="26"/>
          <w:szCs w:val="26"/>
        </w:rPr>
      </w:pPr>
      <w:r w:rsidRPr="007372A6">
        <w:rPr>
          <w:bCs/>
          <w:color w:val="000000" w:themeColor="text1"/>
          <w:sz w:val="26"/>
          <w:szCs w:val="26"/>
        </w:rPr>
        <w:t>•</w:t>
      </w:r>
      <w:r w:rsidRPr="007372A6">
        <w:rPr>
          <w:bCs/>
          <w:color w:val="000000" w:themeColor="text1"/>
          <w:sz w:val="26"/>
          <w:szCs w:val="26"/>
        </w:rPr>
        <w:tab/>
        <w:t xml:space="preserve">особенности проведения оперативно-розыскных мероприятий по указанным преступлениям; </w:t>
      </w:r>
    </w:p>
    <w:p w14:paraId="5A962E59" w14:textId="77777777" w:rsidR="00912AD8" w:rsidRPr="007372A6" w:rsidRDefault="00912AD8" w:rsidP="00912AD8">
      <w:pPr>
        <w:ind w:firstLine="567"/>
        <w:jc w:val="both"/>
        <w:rPr>
          <w:bCs/>
          <w:color w:val="000000" w:themeColor="text1"/>
          <w:sz w:val="26"/>
          <w:szCs w:val="26"/>
        </w:rPr>
      </w:pPr>
      <w:r w:rsidRPr="007372A6">
        <w:rPr>
          <w:bCs/>
          <w:color w:val="000000" w:themeColor="text1"/>
          <w:sz w:val="26"/>
          <w:szCs w:val="26"/>
        </w:rPr>
        <w:t>•</w:t>
      </w:r>
      <w:r w:rsidRPr="007372A6">
        <w:rPr>
          <w:bCs/>
          <w:color w:val="000000" w:themeColor="text1"/>
          <w:sz w:val="26"/>
          <w:szCs w:val="26"/>
        </w:rPr>
        <w:tab/>
        <w:t>использование специальных знаний и проведение экспертных исследований по делам о преступлениях, совершаемых с использованием информационно-коммуникационных технологий;</w:t>
      </w:r>
    </w:p>
    <w:p w14:paraId="4E7CE618" w14:textId="77777777" w:rsidR="00912AD8" w:rsidRPr="007372A6" w:rsidRDefault="00912AD8" w:rsidP="00912AD8">
      <w:pPr>
        <w:ind w:firstLine="567"/>
        <w:jc w:val="both"/>
        <w:rPr>
          <w:bCs/>
          <w:color w:val="000000" w:themeColor="text1"/>
          <w:sz w:val="26"/>
          <w:szCs w:val="26"/>
        </w:rPr>
      </w:pPr>
      <w:r w:rsidRPr="007372A6">
        <w:rPr>
          <w:bCs/>
          <w:color w:val="000000" w:themeColor="text1"/>
          <w:sz w:val="26"/>
          <w:szCs w:val="26"/>
        </w:rPr>
        <w:t>•</w:t>
      </w:r>
      <w:r w:rsidRPr="007372A6">
        <w:rPr>
          <w:bCs/>
          <w:color w:val="000000" w:themeColor="text1"/>
          <w:sz w:val="26"/>
          <w:szCs w:val="26"/>
        </w:rPr>
        <w:tab/>
        <w:t>использование правоохранительными органами современных информационных технологий в противодействии преступности;</w:t>
      </w:r>
    </w:p>
    <w:p w14:paraId="289417CA" w14:textId="77777777" w:rsidR="00912AD8" w:rsidRPr="007372A6" w:rsidRDefault="00912AD8" w:rsidP="00912AD8">
      <w:pPr>
        <w:ind w:firstLine="567"/>
        <w:jc w:val="both"/>
        <w:rPr>
          <w:bCs/>
          <w:color w:val="000000" w:themeColor="text1"/>
          <w:sz w:val="26"/>
          <w:szCs w:val="26"/>
        </w:rPr>
      </w:pPr>
      <w:r w:rsidRPr="007372A6">
        <w:rPr>
          <w:bCs/>
          <w:color w:val="000000" w:themeColor="text1"/>
          <w:sz w:val="26"/>
          <w:szCs w:val="26"/>
        </w:rPr>
        <w:t>•</w:t>
      </w:r>
      <w:r w:rsidRPr="007372A6">
        <w:rPr>
          <w:bCs/>
          <w:color w:val="000000" w:themeColor="text1"/>
          <w:sz w:val="26"/>
          <w:szCs w:val="26"/>
        </w:rPr>
        <w:tab/>
        <w:t>проблемы противодействия организованной преступной деятельности в условиях цифровизации;</w:t>
      </w:r>
    </w:p>
    <w:p w14:paraId="5A8093FE" w14:textId="54615787" w:rsidR="00912AD8" w:rsidRPr="007372A6" w:rsidRDefault="00912AD8" w:rsidP="00912AD8">
      <w:pPr>
        <w:ind w:firstLine="567"/>
        <w:jc w:val="both"/>
        <w:rPr>
          <w:bCs/>
          <w:color w:val="000000" w:themeColor="text1"/>
          <w:sz w:val="26"/>
          <w:szCs w:val="26"/>
        </w:rPr>
      </w:pPr>
      <w:r w:rsidRPr="007372A6">
        <w:rPr>
          <w:bCs/>
          <w:color w:val="000000" w:themeColor="text1"/>
          <w:sz w:val="26"/>
          <w:szCs w:val="26"/>
        </w:rPr>
        <w:lastRenderedPageBreak/>
        <w:t>•</w:t>
      </w:r>
      <w:r w:rsidRPr="007372A6">
        <w:rPr>
          <w:bCs/>
          <w:color w:val="000000" w:themeColor="text1"/>
          <w:sz w:val="26"/>
          <w:szCs w:val="26"/>
        </w:rPr>
        <w:tab/>
        <w:t>международное сотрудничество и зарубежный опыт противодействия высокотехнологичным преступлениям.</w:t>
      </w:r>
    </w:p>
    <w:p w14:paraId="2AF458F1" w14:textId="1F870071" w:rsidR="00BC707F" w:rsidRPr="007372A6" w:rsidRDefault="00BC707F" w:rsidP="00BC707F">
      <w:pPr>
        <w:shd w:val="clear" w:color="auto" w:fill="FFFFFF"/>
        <w:ind w:firstLine="567"/>
        <w:jc w:val="both"/>
        <w:rPr>
          <w:b/>
          <w:sz w:val="26"/>
          <w:szCs w:val="26"/>
        </w:rPr>
      </w:pPr>
      <w:r w:rsidRPr="007372A6">
        <w:rPr>
          <w:b/>
          <w:sz w:val="26"/>
          <w:szCs w:val="26"/>
        </w:rPr>
        <w:t xml:space="preserve">Условия участия: </w:t>
      </w:r>
    </w:p>
    <w:p w14:paraId="158718D6" w14:textId="46BC8101" w:rsidR="00912AD8" w:rsidRPr="007372A6" w:rsidRDefault="00912AD8" w:rsidP="00BC707F">
      <w:pPr>
        <w:shd w:val="clear" w:color="auto" w:fill="FFFFFF"/>
        <w:ind w:firstLine="567"/>
        <w:jc w:val="both"/>
        <w:rPr>
          <w:sz w:val="26"/>
          <w:szCs w:val="26"/>
        </w:rPr>
      </w:pPr>
      <w:r w:rsidRPr="007372A6">
        <w:rPr>
          <w:sz w:val="26"/>
          <w:szCs w:val="26"/>
        </w:rPr>
        <w:t xml:space="preserve">В срок до </w:t>
      </w:r>
      <w:r w:rsidR="00F534F5" w:rsidRPr="007372A6">
        <w:rPr>
          <w:b/>
          <w:bCs/>
          <w:i/>
          <w:iCs/>
          <w:sz w:val="26"/>
          <w:szCs w:val="26"/>
        </w:rPr>
        <w:t>7</w:t>
      </w:r>
      <w:r w:rsidRPr="007372A6">
        <w:rPr>
          <w:b/>
          <w:bCs/>
          <w:i/>
          <w:iCs/>
          <w:sz w:val="26"/>
          <w:szCs w:val="26"/>
        </w:rPr>
        <w:t xml:space="preserve"> сентября 2026 г.</w:t>
      </w:r>
      <w:r w:rsidRPr="007372A6">
        <w:rPr>
          <w:sz w:val="26"/>
          <w:szCs w:val="26"/>
        </w:rPr>
        <w:t xml:space="preserve"> необходимо предоставить в Оргкомитет конференции на адрес электронной почты </w:t>
      </w:r>
      <w:hyperlink r:id="rId7" w:history="1">
        <w:r w:rsidRPr="007372A6">
          <w:rPr>
            <w:rStyle w:val="a3"/>
            <w:i/>
            <w:iCs/>
            <w:color w:val="auto"/>
            <w:sz w:val="26"/>
            <w:szCs w:val="26"/>
            <w:u w:val="none"/>
          </w:rPr>
          <w:t>polyakov@mail.asu.ru</w:t>
        </w:r>
      </w:hyperlink>
      <w:r w:rsidRPr="007372A6">
        <w:rPr>
          <w:i/>
          <w:iCs/>
          <w:sz w:val="26"/>
          <w:szCs w:val="26"/>
        </w:rPr>
        <w:t xml:space="preserve">  </w:t>
      </w:r>
      <w:r w:rsidRPr="007372A6">
        <w:rPr>
          <w:b/>
          <w:bCs/>
          <w:i/>
          <w:iCs/>
          <w:sz w:val="26"/>
          <w:szCs w:val="26"/>
        </w:rPr>
        <w:t>заявку</w:t>
      </w:r>
      <w:r w:rsidRPr="007372A6">
        <w:rPr>
          <w:sz w:val="26"/>
          <w:szCs w:val="26"/>
        </w:rPr>
        <w:t xml:space="preserve"> с указанием: названия доклада и данных об авторе (полностью фамилия, имя, отчество, место работы с указанием должности), адреса электронной почты (для аспирантов и адъюнктов аналогичные данные о научном руководителе) и формы участия </w:t>
      </w:r>
      <w:r w:rsidRPr="007372A6">
        <w:rPr>
          <w:i/>
          <w:iCs/>
          <w:sz w:val="26"/>
          <w:szCs w:val="26"/>
        </w:rPr>
        <w:t>(Приложение 1)</w:t>
      </w:r>
      <w:r w:rsidRPr="007372A6">
        <w:rPr>
          <w:sz w:val="26"/>
          <w:szCs w:val="26"/>
        </w:rPr>
        <w:t xml:space="preserve">, а также </w:t>
      </w:r>
      <w:r w:rsidRPr="007372A6">
        <w:rPr>
          <w:b/>
          <w:bCs/>
          <w:i/>
          <w:iCs/>
          <w:sz w:val="26"/>
          <w:szCs w:val="26"/>
        </w:rPr>
        <w:t>статью</w:t>
      </w:r>
      <w:r w:rsidRPr="007372A6">
        <w:rPr>
          <w:sz w:val="26"/>
          <w:szCs w:val="26"/>
        </w:rPr>
        <w:t xml:space="preserve"> в электронной форме, отвечающую тематике конференции и требованиям к оформлению </w:t>
      </w:r>
      <w:r w:rsidRPr="007372A6">
        <w:rPr>
          <w:i/>
          <w:iCs/>
          <w:sz w:val="26"/>
          <w:szCs w:val="26"/>
        </w:rPr>
        <w:t>(Приложение 2)</w:t>
      </w:r>
      <w:r w:rsidRPr="007372A6">
        <w:rPr>
          <w:sz w:val="26"/>
          <w:szCs w:val="26"/>
        </w:rPr>
        <w:t>.</w:t>
      </w:r>
    </w:p>
    <w:p w14:paraId="0521BADE" w14:textId="77777777" w:rsidR="00BC707F" w:rsidRPr="007372A6" w:rsidRDefault="00BC707F" w:rsidP="00BC707F">
      <w:pPr>
        <w:shd w:val="clear" w:color="auto" w:fill="FFFFFF"/>
        <w:ind w:firstLine="567"/>
        <w:jc w:val="both"/>
        <w:rPr>
          <w:b/>
          <w:color w:val="000000" w:themeColor="text1"/>
          <w:sz w:val="26"/>
          <w:szCs w:val="26"/>
        </w:rPr>
      </w:pPr>
      <w:r w:rsidRPr="007372A6">
        <w:rPr>
          <w:color w:val="000000" w:themeColor="text1"/>
          <w:sz w:val="26"/>
          <w:szCs w:val="26"/>
        </w:rPr>
        <w:t xml:space="preserve">О получении статьи Оргкомитетом будет выслано подтверждение. </w:t>
      </w:r>
    </w:p>
    <w:p w14:paraId="7A0A9C67" w14:textId="50FB2CC1" w:rsidR="00BC707F" w:rsidRPr="007372A6" w:rsidRDefault="00912AD8" w:rsidP="00BC707F">
      <w:pPr>
        <w:ind w:firstLine="567"/>
        <w:jc w:val="both"/>
        <w:rPr>
          <w:color w:val="000000" w:themeColor="text1"/>
          <w:sz w:val="26"/>
          <w:szCs w:val="26"/>
        </w:rPr>
      </w:pPr>
      <w:r w:rsidRPr="007372A6">
        <w:rPr>
          <w:color w:val="000000" w:themeColor="text1"/>
          <w:sz w:val="26"/>
          <w:szCs w:val="26"/>
        </w:rPr>
        <w:t xml:space="preserve">По итогам конференции будет издан тематический сборник научных статей </w:t>
      </w:r>
      <w:r w:rsidRPr="007372A6">
        <w:rPr>
          <w:b/>
          <w:bCs/>
          <w:color w:val="000000" w:themeColor="text1"/>
          <w:sz w:val="26"/>
          <w:szCs w:val="26"/>
        </w:rPr>
        <w:t>«Проблемы и перспективы противодействия высокотехнологичным преступлениям»</w:t>
      </w:r>
      <w:r w:rsidRPr="007372A6">
        <w:rPr>
          <w:color w:val="000000" w:themeColor="text1"/>
          <w:sz w:val="26"/>
          <w:szCs w:val="26"/>
        </w:rPr>
        <w:t xml:space="preserve"> с размещением в базе данных РИНЦ. Публикация статьи в сборнике бесплатная. Издание сборника предполагается в печатном виде и электронном формате.</w:t>
      </w:r>
    </w:p>
    <w:p w14:paraId="041F1FBF" w14:textId="138E8BDA" w:rsidR="00BC707F" w:rsidRPr="007372A6" w:rsidRDefault="00BC707F" w:rsidP="007F4A82">
      <w:pPr>
        <w:ind w:firstLine="567"/>
        <w:jc w:val="both"/>
        <w:rPr>
          <w:color w:val="000000" w:themeColor="text1"/>
          <w:sz w:val="26"/>
          <w:szCs w:val="26"/>
        </w:rPr>
      </w:pPr>
      <w:r w:rsidRPr="007372A6">
        <w:rPr>
          <w:b/>
          <w:color w:val="000000" w:themeColor="text1"/>
          <w:sz w:val="26"/>
          <w:szCs w:val="26"/>
        </w:rPr>
        <w:t>Адрес Оргкомитета</w:t>
      </w:r>
      <w:r w:rsidRPr="007372A6">
        <w:rPr>
          <w:color w:val="000000" w:themeColor="text1"/>
          <w:sz w:val="26"/>
          <w:szCs w:val="26"/>
        </w:rPr>
        <w:t xml:space="preserve">: 656049, г. Барнаул, пр. Социалистический, 68, Юридический институт Алтайского государственного университета, кафедра уголовного процесса и криминалистики. Телефон и адрес почты кафедры: +7 (3852) 296543; </w:t>
      </w:r>
      <w:r w:rsidRPr="007372A6">
        <w:rPr>
          <w:color w:val="000000" w:themeColor="text1"/>
          <w:sz w:val="26"/>
          <w:szCs w:val="26"/>
          <w:lang w:val="en-US"/>
        </w:rPr>
        <w:t>e</w:t>
      </w:r>
      <w:r w:rsidRPr="007372A6">
        <w:rPr>
          <w:color w:val="000000" w:themeColor="text1"/>
          <w:sz w:val="26"/>
          <w:szCs w:val="26"/>
        </w:rPr>
        <w:t>-</w:t>
      </w:r>
      <w:r w:rsidRPr="007372A6">
        <w:rPr>
          <w:color w:val="000000" w:themeColor="text1"/>
          <w:sz w:val="26"/>
          <w:szCs w:val="26"/>
          <w:lang w:val="en-US"/>
        </w:rPr>
        <w:t>mail</w:t>
      </w:r>
      <w:r w:rsidRPr="007372A6">
        <w:rPr>
          <w:color w:val="000000" w:themeColor="text1"/>
          <w:sz w:val="26"/>
          <w:szCs w:val="26"/>
        </w:rPr>
        <w:t xml:space="preserve">: </w:t>
      </w:r>
      <w:hyperlink r:id="rId8" w:history="1">
        <w:r w:rsidRPr="007372A6">
          <w:rPr>
            <w:rStyle w:val="a3"/>
            <w:i/>
            <w:iCs/>
            <w:color w:val="auto"/>
            <w:sz w:val="26"/>
            <w:szCs w:val="26"/>
            <w:u w:val="none"/>
          </w:rPr>
          <w:t>kafupk@law.asu.ru</w:t>
        </w:r>
      </w:hyperlink>
    </w:p>
    <w:p w14:paraId="39118D79" w14:textId="2F0951A9" w:rsidR="00BC707F" w:rsidRDefault="00BC707F" w:rsidP="007F4A82">
      <w:pPr>
        <w:ind w:firstLine="567"/>
        <w:jc w:val="both"/>
        <w:rPr>
          <w:sz w:val="26"/>
          <w:szCs w:val="26"/>
        </w:rPr>
      </w:pPr>
      <w:r w:rsidRPr="007372A6">
        <w:rPr>
          <w:b/>
          <w:color w:val="000000" w:themeColor="text1"/>
          <w:sz w:val="26"/>
          <w:szCs w:val="26"/>
        </w:rPr>
        <w:t>Контакты</w:t>
      </w:r>
      <w:r w:rsidRPr="007372A6">
        <w:rPr>
          <w:color w:val="000000" w:themeColor="text1"/>
          <w:sz w:val="26"/>
          <w:szCs w:val="26"/>
        </w:rPr>
        <w:t xml:space="preserve">: </w:t>
      </w:r>
      <w:proofErr w:type="spellStart"/>
      <w:r w:rsidRPr="007372A6">
        <w:rPr>
          <w:color w:val="000000" w:themeColor="text1"/>
          <w:sz w:val="26"/>
          <w:szCs w:val="26"/>
        </w:rPr>
        <w:t>к.ю.н</w:t>
      </w:r>
      <w:proofErr w:type="spellEnd"/>
      <w:r w:rsidRPr="007372A6">
        <w:rPr>
          <w:color w:val="000000" w:themeColor="text1"/>
          <w:sz w:val="26"/>
          <w:szCs w:val="26"/>
        </w:rPr>
        <w:t xml:space="preserve">., доцент Поляков Виталий Викторович, </w:t>
      </w:r>
      <w:r w:rsidRPr="007372A6">
        <w:rPr>
          <w:color w:val="000000" w:themeColor="text1"/>
          <w:sz w:val="26"/>
          <w:szCs w:val="26"/>
          <w:lang w:val="en-US"/>
        </w:rPr>
        <w:t>e</w:t>
      </w:r>
      <w:r w:rsidRPr="007372A6">
        <w:rPr>
          <w:color w:val="000000" w:themeColor="text1"/>
          <w:sz w:val="26"/>
          <w:szCs w:val="26"/>
        </w:rPr>
        <w:t>-</w:t>
      </w:r>
      <w:r w:rsidRPr="007372A6">
        <w:rPr>
          <w:color w:val="000000" w:themeColor="text1"/>
          <w:sz w:val="26"/>
          <w:szCs w:val="26"/>
          <w:lang w:val="en-US"/>
        </w:rPr>
        <w:t>mail</w:t>
      </w:r>
      <w:r w:rsidRPr="007372A6">
        <w:rPr>
          <w:color w:val="000000" w:themeColor="text1"/>
          <w:sz w:val="26"/>
          <w:szCs w:val="26"/>
        </w:rPr>
        <w:t xml:space="preserve">: </w:t>
      </w:r>
      <w:hyperlink r:id="rId9" w:history="1">
        <w:r w:rsidRPr="007372A6">
          <w:rPr>
            <w:rStyle w:val="a3"/>
            <w:i/>
            <w:iCs/>
            <w:color w:val="auto"/>
            <w:sz w:val="26"/>
            <w:szCs w:val="26"/>
            <w:u w:val="none"/>
          </w:rPr>
          <w:t>agupolyakov@gmail.com</w:t>
        </w:r>
      </w:hyperlink>
    </w:p>
    <w:p w14:paraId="2D820538" w14:textId="77777777" w:rsidR="00C275CB" w:rsidRPr="007372A6" w:rsidRDefault="00C275CB" w:rsidP="007F4A82">
      <w:pPr>
        <w:ind w:firstLine="567"/>
        <w:jc w:val="both"/>
        <w:rPr>
          <w:sz w:val="26"/>
          <w:szCs w:val="26"/>
        </w:rPr>
      </w:pPr>
    </w:p>
    <w:p w14:paraId="716D1F70" w14:textId="77777777" w:rsidR="00BC707F" w:rsidRPr="007372A6" w:rsidRDefault="00BC707F" w:rsidP="00BC707F">
      <w:pPr>
        <w:tabs>
          <w:tab w:val="left" w:pos="4860"/>
        </w:tabs>
        <w:jc w:val="center"/>
        <w:rPr>
          <w:b/>
          <w:bCs/>
          <w:sz w:val="26"/>
          <w:szCs w:val="26"/>
        </w:rPr>
      </w:pPr>
    </w:p>
    <w:p w14:paraId="572C5785" w14:textId="77777777" w:rsidR="002E17D3" w:rsidRPr="007372A6" w:rsidRDefault="00817F58" w:rsidP="00BC707F">
      <w:pPr>
        <w:jc w:val="both"/>
        <w:rPr>
          <w:b/>
          <w:i/>
          <w:sz w:val="26"/>
          <w:szCs w:val="26"/>
        </w:rPr>
      </w:pPr>
      <w:r w:rsidRPr="007372A6">
        <w:rPr>
          <w:b/>
          <w:i/>
          <w:color w:val="000000" w:themeColor="text1"/>
          <w:sz w:val="26"/>
          <w:szCs w:val="26"/>
        </w:rPr>
        <w:t xml:space="preserve">Оргкомитет конференции </w:t>
      </w:r>
      <w:r w:rsidRPr="007372A6">
        <w:rPr>
          <w:b/>
          <w:i/>
          <w:sz w:val="26"/>
          <w:szCs w:val="26"/>
        </w:rPr>
        <w:t xml:space="preserve">«Уголовно-процессуальные </w:t>
      </w:r>
    </w:p>
    <w:p w14:paraId="205DBA49" w14:textId="5B265DD6" w:rsidR="00B56964" w:rsidRPr="007372A6" w:rsidRDefault="00817F58" w:rsidP="00BC707F">
      <w:pPr>
        <w:jc w:val="both"/>
        <w:rPr>
          <w:b/>
          <w:i/>
          <w:color w:val="000000" w:themeColor="text1"/>
          <w:sz w:val="26"/>
          <w:szCs w:val="26"/>
        </w:rPr>
      </w:pPr>
      <w:r w:rsidRPr="007372A6">
        <w:rPr>
          <w:b/>
          <w:i/>
          <w:sz w:val="26"/>
          <w:szCs w:val="26"/>
        </w:rPr>
        <w:t>и криминалистические чтения на Алтае»</w:t>
      </w:r>
    </w:p>
    <w:p w14:paraId="46C039AB" w14:textId="77777777" w:rsidR="007109DB" w:rsidRPr="007F4A82" w:rsidRDefault="007109DB" w:rsidP="00BC707F">
      <w:pPr>
        <w:jc w:val="both"/>
        <w:rPr>
          <w:color w:val="000000" w:themeColor="text1"/>
          <w:sz w:val="24"/>
          <w:szCs w:val="24"/>
        </w:rPr>
      </w:pPr>
      <w:r w:rsidRPr="007F4A82">
        <w:rPr>
          <w:color w:val="000000" w:themeColor="text1"/>
          <w:sz w:val="24"/>
          <w:szCs w:val="24"/>
        </w:rPr>
        <w:br w:type="page"/>
      </w:r>
    </w:p>
    <w:p w14:paraId="5390885B" w14:textId="77777777" w:rsidR="00912AD8" w:rsidRDefault="00912AD8" w:rsidP="00912AD8">
      <w:pPr>
        <w:ind w:firstLine="567"/>
        <w:jc w:val="right"/>
        <w:rPr>
          <w:i/>
          <w:color w:val="000000" w:themeColor="text1"/>
          <w:sz w:val="24"/>
          <w:szCs w:val="24"/>
        </w:rPr>
      </w:pPr>
      <w:r w:rsidRPr="00E70EEB">
        <w:rPr>
          <w:i/>
          <w:color w:val="000000" w:themeColor="text1"/>
          <w:sz w:val="24"/>
          <w:szCs w:val="24"/>
        </w:rPr>
        <w:lastRenderedPageBreak/>
        <w:t>Приложение</w:t>
      </w:r>
      <w:r>
        <w:rPr>
          <w:i/>
          <w:color w:val="000000" w:themeColor="text1"/>
          <w:sz w:val="24"/>
          <w:szCs w:val="24"/>
        </w:rPr>
        <w:t xml:space="preserve"> 1</w:t>
      </w:r>
    </w:p>
    <w:p w14:paraId="6ACBE6B2" w14:textId="77777777" w:rsidR="00912AD8" w:rsidRPr="00640023" w:rsidRDefault="00912AD8" w:rsidP="00912AD8">
      <w:pPr>
        <w:ind w:firstLine="567"/>
        <w:jc w:val="center"/>
        <w:rPr>
          <w:b/>
          <w:bCs/>
          <w:i/>
          <w:color w:val="000000" w:themeColor="text1"/>
          <w:sz w:val="24"/>
          <w:szCs w:val="24"/>
        </w:rPr>
      </w:pPr>
    </w:p>
    <w:p w14:paraId="2B5E1A20" w14:textId="77777777" w:rsidR="00912AD8" w:rsidRDefault="00912AD8" w:rsidP="00912AD8">
      <w:pPr>
        <w:jc w:val="center"/>
        <w:rPr>
          <w:b/>
          <w:i/>
          <w:sz w:val="24"/>
          <w:szCs w:val="24"/>
        </w:rPr>
      </w:pPr>
      <w:r w:rsidRPr="003407F5">
        <w:rPr>
          <w:b/>
          <w:i/>
          <w:sz w:val="24"/>
          <w:szCs w:val="24"/>
        </w:rPr>
        <w:t>Заявка</w:t>
      </w:r>
    </w:p>
    <w:p w14:paraId="541D00FC" w14:textId="77777777" w:rsidR="00912AD8" w:rsidRPr="003407F5" w:rsidRDefault="00912AD8" w:rsidP="00912AD8">
      <w:pPr>
        <w:jc w:val="center"/>
        <w:rPr>
          <w:rFonts w:eastAsia="Calibri"/>
          <w:sz w:val="24"/>
          <w:szCs w:val="24"/>
          <w:lang w:eastAsia="en-US"/>
        </w:rPr>
      </w:pPr>
      <w:r w:rsidRPr="003407F5">
        <w:rPr>
          <w:sz w:val="24"/>
          <w:szCs w:val="24"/>
        </w:rPr>
        <w:t>участника XXI</w:t>
      </w:r>
      <w:r w:rsidRPr="003407F5">
        <w:rPr>
          <w:sz w:val="24"/>
          <w:szCs w:val="24"/>
          <w:lang w:val="en-US"/>
        </w:rPr>
        <w:t>V</w:t>
      </w:r>
      <w:r w:rsidRPr="003407F5">
        <w:rPr>
          <w:sz w:val="24"/>
          <w:szCs w:val="24"/>
        </w:rPr>
        <w:t xml:space="preserve"> </w:t>
      </w:r>
      <w:r w:rsidRPr="003407F5">
        <w:rPr>
          <w:rFonts w:eastAsia="Calibri"/>
          <w:sz w:val="24"/>
          <w:szCs w:val="24"/>
          <w:lang w:eastAsia="en-US"/>
        </w:rPr>
        <w:t>Международн</w:t>
      </w:r>
      <w:r>
        <w:rPr>
          <w:rFonts w:eastAsia="Calibri"/>
          <w:sz w:val="24"/>
          <w:szCs w:val="24"/>
          <w:lang w:eastAsia="en-US"/>
        </w:rPr>
        <w:t>ой</w:t>
      </w:r>
      <w:r w:rsidRPr="003407F5">
        <w:rPr>
          <w:rFonts w:eastAsia="Calibri"/>
          <w:sz w:val="24"/>
          <w:szCs w:val="24"/>
          <w:lang w:eastAsia="en-US"/>
        </w:rPr>
        <w:t xml:space="preserve"> научно-практическ</w:t>
      </w:r>
      <w:r>
        <w:rPr>
          <w:rFonts w:eastAsia="Calibri"/>
          <w:sz w:val="24"/>
          <w:szCs w:val="24"/>
          <w:lang w:eastAsia="en-US"/>
        </w:rPr>
        <w:t>ой</w:t>
      </w:r>
      <w:r w:rsidRPr="003407F5">
        <w:rPr>
          <w:rFonts w:eastAsia="Calibri"/>
          <w:sz w:val="24"/>
          <w:szCs w:val="24"/>
          <w:lang w:eastAsia="en-US"/>
        </w:rPr>
        <w:t xml:space="preserve"> конференци</w:t>
      </w:r>
      <w:r>
        <w:rPr>
          <w:rFonts w:eastAsia="Calibri"/>
          <w:sz w:val="24"/>
          <w:szCs w:val="24"/>
          <w:lang w:eastAsia="en-US"/>
        </w:rPr>
        <w:t>и</w:t>
      </w:r>
    </w:p>
    <w:p w14:paraId="77BBA8B2" w14:textId="77777777" w:rsidR="00912AD8" w:rsidRPr="003407F5" w:rsidRDefault="00912AD8" w:rsidP="00912AD8">
      <w:pPr>
        <w:shd w:val="clear" w:color="auto" w:fill="FFFFFF"/>
        <w:jc w:val="center"/>
        <w:rPr>
          <w:sz w:val="24"/>
          <w:szCs w:val="24"/>
        </w:rPr>
      </w:pPr>
      <w:r w:rsidRPr="003407F5">
        <w:rPr>
          <w:sz w:val="24"/>
          <w:szCs w:val="24"/>
        </w:rPr>
        <w:t>«Уголовно-процессуальные и криминалистические чтения на Алтае»:</w:t>
      </w:r>
    </w:p>
    <w:p w14:paraId="7543BD1B" w14:textId="77777777" w:rsidR="00912AD8" w:rsidRPr="003407F5" w:rsidRDefault="00912AD8" w:rsidP="00912AD8">
      <w:pPr>
        <w:jc w:val="center"/>
        <w:rPr>
          <w:bCs/>
          <w:sz w:val="24"/>
          <w:szCs w:val="24"/>
        </w:rPr>
      </w:pPr>
      <w:r w:rsidRPr="003407F5">
        <w:rPr>
          <w:bCs/>
          <w:sz w:val="24"/>
          <w:szCs w:val="24"/>
        </w:rPr>
        <w:t>Проблемы и перспективы противодействия высокотехнологичным преступлениям,</w:t>
      </w:r>
    </w:p>
    <w:p w14:paraId="42BAAC2B" w14:textId="77777777" w:rsidR="00912AD8" w:rsidRPr="003407F5" w:rsidRDefault="00912AD8" w:rsidP="00912AD8">
      <w:pPr>
        <w:jc w:val="center"/>
        <w:rPr>
          <w:sz w:val="24"/>
          <w:szCs w:val="24"/>
        </w:rPr>
      </w:pPr>
      <w:r w:rsidRPr="003407F5">
        <w:rPr>
          <w:sz w:val="24"/>
          <w:szCs w:val="24"/>
        </w:rPr>
        <w:t>посвященная 90-летию со дня рождения заслуженного деятеля науки РФ, заслуженного юрист</w:t>
      </w:r>
      <w:r>
        <w:rPr>
          <w:sz w:val="24"/>
          <w:szCs w:val="24"/>
        </w:rPr>
        <w:t>а</w:t>
      </w:r>
      <w:r w:rsidRPr="003407F5">
        <w:rPr>
          <w:sz w:val="24"/>
          <w:szCs w:val="24"/>
        </w:rPr>
        <w:t xml:space="preserve"> РФ, профессора, доктора юридических наук Вениамина Константиновича Гавло</w:t>
      </w:r>
    </w:p>
    <w:p w14:paraId="0E6BD51A" w14:textId="77777777" w:rsidR="00912AD8" w:rsidRPr="003407F5" w:rsidRDefault="00912AD8" w:rsidP="00912AD8">
      <w:pPr>
        <w:jc w:val="center"/>
        <w:rPr>
          <w:sz w:val="24"/>
          <w:szCs w:val="24"/>
        </w:rPr>
      </w:pPr>
    </w:p>
    <w:tbl>
      <w:tblPr>
        <w:tblStyle w:val="a5"/>
        <w:tblW w:w="0" w:type="auto"/>
        <w:tblLook w:val="04A0" w:firstRow="1" w:lastRow="0" w:firstColumn="1" w:lastColumn="0" w:noHBand="0" w:noVBand="1"/>
      </w:tblPr>
      <w:tblGrid>
        <w:gridCol w:w="5665"/>
        <w:gridCol w:w="4529"/>
      </w:tblGrid>
      <w:tr w:rsidR="00912AD8" w:rsidRPr="003407F5" w14:paraId="189F55D0" w14:textId="77777777" w:rsidTr="00472EE4">
        <w:trPr>
          <w:trHeight w:val="554"/>
        </w:trPr>
        <w:tc>
          <w:tcPr>
            <w:tcW w:w="5665" w:type="dxa"/>
          </w:tcPr>
          <w:p w14:paraId="59DAF400" w14:textId="77777777" w:rsidR="00912AD8" w:rsidRPr="00745F2C" w:rsidRDefault="00912AD8" w:rsidP="00472EE4">
            <w:pPr>
              <w:spacing w:after="200" w:line="276" w:lineRule="auto"/>
              <w:rPr>
                <w:sz w:val="24"/>
                <w:szCs w:val="24"/>
              </w:rPr>
            </w:pPr>
            <w:r w:rsidRPr="00745F2C">
              <w:rPr>
                <w:sz w:val="24"/>
                <w:szCs w:val="24"/>
              </w:rPr>
              <w:t>Участник (полностью ФИО</w:t>
            </w:r>
            <w:r>
              <w:rPr>
                <w:sz w:val="24"/>
                <w:szCs w:val="24"/>
              </w:rPr>
              <w:t>,</w:t>
            </w:r>
            <w:r w:rsidRPr="00745F2C">
              <w:rPr>
                <w:sz w:val="24"/>
                <w:szCs w:val="24"/>
              </w:rPr>
              <w:t xml:space="preserve"> ученая степень, ученое звание)</w:t>
            </w:r>
          </w:p>
        </w:tc>
        <w:tc>
          <w:tcPr>
            <w:tcW w:w="4529" w:type="dxa"/>
          </w:tcPr>
          <w:p w14:paraId="3FCF8EA0" w14:textId="77777777" w:rsidR="00912AD8" w:rsidRPr="003407F5" w:rsidRDefault="00912AD8" w:rsidP="00472EE4">
            <w:pPr>
              <w:spacing w:after="200" w:line="276" w:lineRule="auto"/>
              <w:rPr>
                <w:sz w:val="24"/>
                <w:szCs w:val="24"/>
              </w:rPr>
            </w:pPr>
          </w:p>
        </w:tc>
      </w:tr>
      <w:tr w:rsidR="00912AD8" w:rsidRPr="003407F5" w14:paraId="4F77FEE1" w14:textId="77777777" w:rsidTr="00472EE4">
        <w:trPr>
          <w:trHeight w:val="239"/>
        </w:trPr>
        <w:tc>
          <w:tcPr>
            <w:tcW w:w="5665" w:type="dxa"/>
          </w:tcPr>
          <w:p w14:paraId="33ABBD31" w14:textId="77777777" w:rsidR="00912AD8" w:rsidRPr="00745F2C" w:rsidRDefault="00912AD8" w:rsidP="00472EE4">
            <w:pPr>
              <w:spacing w:after="200" w:line="276" w:lineRule="auto"/>
              <w:rPr>
                <w:sz w:val="24"/>
                <w:szCs w:val="24"/>
              </w:rPr>
            </w:pPr>
            <w:r w:rsidRPr="00745F2C">
              <w:rPr>
                <w:sz w:val="24"/>
                <w:szCs w:val="24"/>
              </w:rPr>
              <w:t>Место работы</w:t>
            </w:r>
            <w:r>
              <w:rPr>
                <w:sz w:val="24"/>
                <w:szCs w:val="24"/>
              </w:rPr>
              <w:t xml:space="preserve"> (</w:t>
            </w:r>
            <w:r w:rsidRPr="00745F2C">
              <w:rPr>
                <w:sz w:val="24"/>
                <w:szCs w:val="24"/>
              </w:rPr>
              <w:t>учебы</w:t>
            </w:r>
            <w:r w:rsidRPr="00B73276">
              <w:rPr>
                <w:sz w:val="24"/>
                <w:szCs w:val="24"/>
              </w:rPr>
              <w:t xml:space="preserve"> </w:t>
            </w:r>
            <w:r>
              <w:rPr>
                <w:sz w:val="24"/>
                <w:szCs w:val="24"/>
              </w:rPr>
              <w:t xml:space="preserve">для </w:t>
            </w:r>
            <w:r w:rsidRPr="00B73276">
              <w:rPr>
                <w:sz w:val="24"/>
                <w:szCs w:val="24"/>
              </w:rPr>
              <w:t>аспирантов</w:t>
            </w:r>
            <w:r>
              <w:rPr>
                <w:sz w:val="24"/>
                <w:szCs w:val="24"/>
              </w:rPr>
              <w:t xml:space="preserve"> и </w:t>
            </w:r>
            <w:r w:rsidRPr="00B73276">
              <w:rPr>
                <w:sz w:val="24"/>
                <w:szCs w:val="24"/>
              </w:rPr>
              <w:t>адъюнктов</w:t>
            </w:r>
            <w:r>
              <w:rPr>
                <w:sz w:val="24"/>
                <w:szCs w:val="24"/>
              </w:rPr>
              <w:t>)</w:t>
            </w:r>
            <w:r w:rsidRPr="00745F2C">
              <w:rPr>
                <w:sz w:val="24"/>
                <w:szCs w:val="24"/>
              </w:rPr>
              <w:t>, должность</w:t>
            </w:r>
          </w:p>
        </w:tc>
        <w:tc>
          <w:tcPr>
            <w:tcW w:w="4529" w:type="dxa"/>
          </w:tcPr>
          <w:p w14:paraId="5E85D638" w14:textId="77777777" w:rsidR="00912AD8" w:rsidRPr="003407F5" w:rsidRDefault="00912AD8" w:rsidP="00472EE4">
            <w:pPr>
              <w:spacing w:after="200" w:line="276" w:lineRule="auto"/>
              <w:rPr>
                <w:sz w:val="24"/>
                <w:szCs w:val="24"/>
              </w:rPr>
            </w:pPr>
          </w:p>
        </w:tc>
      </w:tr>
      <w:tr w:rsidR="00912AD8" w:rsidRPr="003407F5" w14:paraId="260227D2" w14:textId="77777777" w:rsidTr="00472EE4">
        <w:trPr>
          <w:trHeight w:val="614"/>
        </w:trPr>
        <w:tc>
          <w:tcPr>
            <w:tcW w:w="5665" w:type="dxa"/>
          </w:tcPr>
          <w:p w14:paraId="4979E417" w14:textId="77777777" w:rsidR="00912AD8" w:rsidRPr="003407F5" w:rsidRDefault="00912AD8" w:rsidP="00472EE4">
            <w:pPr>
              <w:spacing w:after="200" w:line="276" w:lineRule="auto"/>
              <w:rPr>
                <w:sz w:val="24"/>
                <w:szCs w:val="24"/>
              </w:rPr>
            </w:pPr>
            <w:r w:rsidRPr="003407F5">
              <w:rPr>
                <w:sz w:val="24"/>
                <w:szCs w:val="24"/>
              </w:rPr>
              <w:t>Данные о научном руководителе</w:t>
            </w:r>
            <w:r>
              <w:rPr>
                <w:sz w:val="24"/>
                <w:szCs w:val="24"/>
              </w:rPr>
              <w:t xml:space="preserve"> для аспирантов и адъюнктов: </w:t>
            </w:r>
            <w:r w:rsidRPr="003407F5">
              <w:rPr>
                <w:sz w:val="24"/>
                <w:szCs w:val="24"/>
              </w:rPr>
              <w:t xml:space="preserve">полностью ФИО, должность, ученая степень, ученое звание, </w:t>
            </w:r>
            <w:proofErr w:type="spellStart"/>
            <w:r w:rsidRPr="003407F5">
              <w:rPr>
                <w:sz w:val="24"/>
                <w:szCs w:val="24"/>
              </w:rPr>
              <w:t>e-mail</w:t>
            </w:r>
            <w:proofErr w:type="spellEnd"/>
          </w:p>
        </w:tc>
        <w:tc>
          <w:tcPr>
            <w:tcW w:w="4529" w:type="dxa"/>
          </w:tcPr>
          <w:p w14:paraId="643024D7" w14:textId="77777777" w:rsidR="00912AD8" w:rsidRPr="003407F5" w:rsidRDefault="00912AD8" w:rsidP="00472EE4">
            <w:pPr>
              <w:spacing w:after="200" w:line="276" w:lineRule="auto"/>
              <w:rPr>
                <w:sz w:val="24"/>
                <w:szCs w:val="24"/>
              </w:rPr>
            </w:pPr>
          </w:p>
        </w:tc>
      </w:tr>
      <w:tr w:rsidR="00912AD8" w:rsidRPr="003407F5" w14:paraId="32C6DE66" w14:textId="77777777" w:rsidTr="00472EE4">
        <w:tc>
          <w:tcPr>
            <w:tcW w:w="5665" w:type="dxa"/>
          </w:tcPr>
          <w:p w14:paraId="3BBE635A" w14:textId="77777777" w:rsidR="00912AD8" w:rsidRPr="003407F5" w:rsidRDefault="00912AD8" w:rsidP="00472EE4">
            <w:pPr>
              <w:spacing w:after="200" w:line="276" w:lineRule="auto"/>
              <w:rPr>
                <w:sz w:val="24"/>
                <w:szCs w:val="24"/>
              </w:rPr>
            </w:pPr>
            <w:r w:rsidRPr="003407F5">
              <w:rPr>
                <w:sz w:val="24"/>
                <w:szCs w:val="24"/>
              </w:rPr>
              <w:t>Тема доклада</w:t>
            </w:r>
          </w:p>
        </w:tc>
        <w:tc>
          <w:tcPr>
            <w:tcW w:w="4529" w:type="dxa"/>
          </w:tcPr>
          <w:p w14:paraId="11F65927" w14:textId="77777777" w:rsidR="00912AD8" w:rsidRPr="003407F5" w:rsidRDefault="00912AD8" w:rsidP="00472EE4">
            <w:pPr>
              <w:spacing w:after="200" w:line="276" w:lineRule="auto"/>
              <w:rPr>
                <w:sz w:val="24"/>
                <w:szCs w:val="24"/>
              </w:rPr>
            </w:pPr>
          </w:p>
        </w:tc>
      </w:tr>
      <w:tr w:rsidR="00912AD8" w:rsidRPr="003407F5" w14:paraId="349E20BE" w14:textId="77777777" w:rsidTr="00472EE4">
        <w:tc>
          <w:tcPr>
            <w:tcW w:w="5665" w:type="dxa"/>
          </w:tcPr>
          <w:p w14:paraId="124EAF7F" w14:textId="77777777" w:rsidR="00912AD8" w:rsidRPr="003407F5" w:rsidRDefault="00912AD8" w:rsidP="00472EE4">
            <w:pPr>
              <w:spacing w:after="200" w:line="276" w:lineRule="auto"/>
              <w:rPr>
                <w:sz w:val="24"/>
                <w:szCs w:val="24"/>
              </w:rPr>
            </w:pPr>
            <w:r w:rsidRPr="003407F5">
              <w:rPr>
                <w:sz w:val="24"/>
                <w:szCs w:val="24"/>
              </w:rPr>
              <w:t>Форма участия (очная, заочная)</w:t>
            </w:r>
          </w:p>
        </w:tc>
        <w:tc>
          <w:tcPr>
            <w:tcW w:w="4529" w:type="dxa"/>
          </w:tcPr>
          <w:p w14:paraId="6FAF56B4" w14:textId="77777777" w:rsidR="00912AD8" w:rsidRPr="003407F5" w:rsidRDefault="00912AD8" w:rsidP="00472EE4">
            <w:pPr>
              <w:spacing w:after="200" w:line="276" w:lineRule="auto"/>
              <w:rPr>
                <w:sz w:val="24"/>
                <w:szCs w:val="24"/>
              </w:rPr>
            </w:pPr>
          </w:p>
        </w:tc>
      </w:tr>
      <w:tr w:rsidR="00912AD8" w:rsidRPr="003407F5" w14:paraId="599C5781" w14:textId="77777777" w:rsidTr="00472EE4">
        <w:tc>
          <w:tcPr>
            <w:tcW w:w="5665" w:type="dxa"/>
          </w:tcPr>
          <w:p w14:paraId="315ADB7C" w14:textId="77777777" w:rsidR="00912AD8" w:rsidRPr="003407F5" w:rsidRDefault="00912AD8" w:rsidP="00472EE4">
            <w:pPr>
              <w:spacing w:after="200" w:line="276" w:lineRule="auto"/>
              <w:rPr>
                <w:sz w:val="24"/>
                <w:szCs w:val="24"/>
              </w:rPr>
            </w:pPr>
            <w:r w:rsidRPr="003407F5">
              <w:rPr>
                <w:sz w:val="24"/>
                <w:szCs w:val="24"/>
              </w:rPr>
              <w:t>E-mail</w:t>
            </w:r>
          </w:p>
        </w:tc>
        <w:tc>
          <w:tcPr>
            <w:tcW w:w="4529" w:type="dxa"/>
          </w:tcPr>
          <w:p w14:paraId="05A30250" w14:textId="77777777" w:rsidR="00912AD8" w:rsidRPr="003407F5" w:rsidRDefault="00912AD8" w:rsidP="00472EE4">
            <w:pPr>
              <w:spacing w:after="200" w:line="276" w:lineRule="auto"/>
              <w:rPr>
                <w:sz w:val="24"/>
                <w:szCs w:val="24"/>
              </w:rPr>
            </w:pPr>
          </w:p>
        </w:tc>
      </w:tr>
      <w:tr w:rsidR="00912AD8" w:rsidRPr="003407F5" w14:paraId="4B7D8CCB" w14:textId="77777777" w:rsidTr="00472EE4">
        <w:tc>
          <w:tcPr>
            <w:tcW w:w="5665" w:type="dxa"/>
          </w:tcPr>
          <w:p w14:paraId="5DD5E2A7" w14:textId="77777777" w:rsidR="00912AD8" w:rsidRPr="003407F5" w:rsidRDefault="00912AD8" w:rsidP="00472EE4">
            <w:pPr>
              <w:spacing w:after="200" w:line="276" w:lineRule="auto"/>
              <w:rPr>
                <w:sz w:val="24"/>
                <w:szCs w:val="24"/>
              </w:rPr>
            </w:pPr>
            <w:r w:rsidRPr="003407F5">
              <w:rPr>
                <w:sz w:val="24"/>
                <w:szCs w:val="24"/>
              </w:rPr>
              <w:t>Сотовый телефон</w:t>
            </w:r>
          </w:p>
        </w:tc>
        <w:tc>
          <w:tcPr>
            <w:tcW w:w="4529" w:type="dxa"/>
          </w:tcPr>
          <w:p w14:paraId="716504FF" w14:textId="77777777" w:rsidR="00912AD8" w:rsidRPr="003407F5" w:rsidRDefault="00912AD8" w:rsidP="00472EE4">
            <w:pPr>
              <w:spacing w:after="200" w:line="276" w:lineRule="auto"/>
              <w:rPr>
                <w:sz w:val="24"/>
                <w:szCs w:val="24"/>
              </w:rPr>
            </w:pPr>
          </w:p>
        </w:tc>
      </w:tr>
      <w:tr w:rsidR="00912AD8" w:rsidRPr="003407F5" w14:paraId="64B08EA9" w14:textId="77777777" w:rsidTr="00472EE4">
        <w:trPr>
          <w:trHeight w:val="1860"/>
        </w:trPr>
        <w:tc>
          <w:tcPr>
            <w:tcW w:w="5665" w:type="dxa"/>
          </w:tcPr>
          <w:p w14:paraId="2A8F1FCA" w14:textId="77777777" w:rsidR="00912AD8" w:rsidRPr="003407F5" w:rsidRDefault="00912AD8" w:rsidP="00472EE4">
            <w:pPr>
              <w:rPr>
                <w:rFonts w:eastAsia="Calibri"/>
                <w:sz w:val="24"/>
                <w:szCs w:val="24"/>
                <w:lang w:eastAsia="en-US"/>
              </w:rPr>
            </w:pPr>
            <w:r w:rsidRPr="003407F5">
              <w:rPr>
                <w:sz w:val="24"/>
                <w:szCs w:val="24"/>
              </w:rPr>
              <w:t>Даю согласие на обработку направленных персональных данных исключительно в части проведения XXI</w:t>
            </w:r>
            <w:r w:rsidRPr="003407F5">
              <w:rPr>
                <w:sz w:val="24"/>
                <w:szCs w:val="24"/>
                <w:lang w:val="en-US"/>
              </w:rPr>
              <w:t>V</w:t>
            </w:r>
            <w:r w:rsidRPr="003407F5">
              <w:rPr>
                <w:sz w:val="24"/>
                <w:szCs w:val="24"/>
              </w:rPr>
              <w:t xml:space="preserve"> </w:t>
            </w:r>
            <w:r w:rsidRPr="003407F5">
              <w:rPr>
                <w:rFonts w:eastAsia="Calibri"/>
                <w:sz w:val="24"/>
                <w:szCs w:val="24"/>
                <w:lang w:eastAsia="en-US"/>
              </w:rPr>
              <w:t>Международная научно-практическая конференция</w:t>
            </w:r>
          </w:p>
          <w:p w14:paraId="4FC34C44" w14:textId="77777777" w:rsidR="00912AD8" w:rsidRPr="003407F5" w:rsidRDefault="00912AD8" w:rsidP="00472EE4">
            <w:pPr>
              <w:shd w:val="clear" w:color="auto" w:fill="FFFFFF"/>
              <w:rPr>
                <w:sz w:val="24"/>
                <w:szCs w:val="24"/>
              </w:rPr>
            </w:pPr>
            <w:r w:rsidRPr="003407F5">
              <w:rPr>
                <w:sz w:val="24"/>
                <w:szCs w:val="24"/>
              </w:rPr>
              <w:t>«Уголовно-процессуальные и криминалистические чтения на Алтае»</w:t>
            </w:r>
          </w:p>
        </w:tc>
        <w:tc>
          <w:tcPr>
            <w:tcW w:w="4529" w:type="dxa"/>
          </w:tcPr>
          <w:p w14:paraId="1251BC46" w14:textId="77777777" w:rsidR="00912AD8" w:rsidRPr="003407F5" w:rsidRDefault="00912AD8" w:rsidP="00472EE4">
            <w:pPr>
              <w:spacing w:after="200" w:line="276" w:lineRule="auto"/>
              <w:rPr>
                <w:sz w:val="24"/>
                <w:szCs w:val="24"/>
              </w:rPr>
            </w:pPr>
          </w:p>
        </w:tc>
      </w:tr>
    </w:tbl>
    <w:p w14:paraId="645DE34D" w14:textId="77777777" w:rsidR="00912AD8" w:rsidRDefault="00912AD8" w:rsidP="00912AD8">
      <w:pPr>
        <w:ind w:left="7788" w:firstLine="567"/>
        <w:jc w:val="center"/>
        <w:rPr>
          <w:bCs/>
          <w:i/>
          <w:color w:val="000000" w:themeColor="text1"/>
          <w:sz w:val="24"/>
          <w:szCs w:val="24"/>
        </w:rPr>
      </w:pPr>
    </w:p>
    <w:p w14:paraId="00E5EF1F" w14:textId="77777777" w:rsidR="00912AD8" w:rsidRDefault="00912AD8" w:rsidP="00912AD8">
      <w:pPr>
        <w:ind w:left="7788" w:firstLine="567"/>
        <w:jc w:val="center"/>
        <w:rPr>
          <w:bCs/>
          <w:i/>
          <w:color w:val="000000" w:themeColor="text1"/>
          <w:sz w:val="24"/>
          <w:szCs w:val="24"/>
        </w:rPr>
      </w:pPr>
      <w:r w:rsidRPr="002A6B49">
        <w:rPr>
          <w:bCs/>
          <w:i/>
          <w:color w:val="000000" w:themeColor="text1"/>
          <w:sz w:val="24"/>
          <w:szCs w:val="24"/>
        </w:rPr>
        <w:t>Приложение 2</w:t>
      </w:r>
    </w:p>
    <w:p w14:paraId="10132C31" w14:textId="77777777" w:rsidR="00912AD8" w:rsidRPr="002A6B49" w:rsidRDefault="00912AD8" w:rsidP="00912AD8">
      <w:pPr>
        <w:ind w:left="7788" w:firstLine="567"/>
        <w:jc w:val="center"/>
        <w:rPr>
          <w:bCs/>
          <w:i/>
          <w:color w:val="000000" w:themeColor="text1"/>
          <w:sz w:val="24"/>
          <w:szCs w:val="24"/>
        </w:rPr>
      </w:pPr>
    </w:p>
    <w:p w14:paraId="4A93028F" w14:textId="77777777" w:rsidR="00912AD8" w:rsidRPr="009121C1" w:rsidRDefault="00912AD8" w:rsidP="00912AD8">
      <w:pPr>
        <w:jc w:val="center"/>
        <w:rPr>
          <w:b/>
          <w:bCs/>
          <w:color w:val="000000" w:themeColor="text1"/>
          <w:sz w:val="24"/>
          <w:szCs w:val="24"/>
        </w:rPr>
      </w:pPr>
      <w:r w:rsidRPr="009121C1">
        <w:rPr>
          <w:b/>
          <w:bCs/>
          <w:color w:val="000000" w:themeColor="text1"/>
          <w:sz w:val="24"/>
          <w:szCs w:val="24"/>
        </w:rPr>
        <w:t>Требования к оформлению статей</w:t>
      </w:r>
    </w:p>
    <w:p w14:paraId="04D5F41E" w14:textId="77777777" w:rsidR="00912AD8" w:rsidRPr="00640023" w:rsidRDefault="00912AD8" w:rsidP="00912AD8">
      <w:pPr>
        <w:jc w:val="center"/>
        <w:rPr>
          <w:b/>
          <w:bCs/>
          <w:color w:val="000000" w:themeColor="text1"/>
          <w:sz w:val="24"/>
          <w:szCs w:val="24"/>
        </w:rPr>
      </w:pPr>
    </w:p>
    <w:p w14:paraId="1F02DBB2" w14:textId="77777777" w:rsidR="00912AD8" w:rsidRPr="00E70EEB" w:rsidRDefault="00912AD8" w:rsidP="00912AD8">
      <w:pPr>
        <w:ind w:firstLine="567"/>
        <w:jc w:val="both"/>
        <w:rPr>
          <w:color w:val="000000" w:themeColor="text1"/>
          <w:sz w:val="24"/>
          <w:szCs w:val="24"/>
        </w:rPr>
      </w:pPr>
      <w:r w:rsidRPr="00E70EEB">
        <w:rPr>
          <w:color w:val="000000" w:themeColor="text1"/>
          <w:sz w:val="24"/>
          <w:szCs w:val="24"/>
        </w:rPr>
        <w:t xml:space="preserve">Статьи представляются в электронном виде </w:t>
      </w:r>
      <w:r w:rsidRPr="00E70EEB">
        <w:rPr>
          <w:rStyle w:val="a3"/>
          <w:color w:val="000000" w:themeColor="text1"/>
          <w:sz w:val="24"/>
          <w:szCs w:val="24"/>
          <w:u w:val="none"/>
        </w:rPr>
        <w:t>в формате: .</w:t>
      </w:r>
      <w:r w:rsidRPr="00E70EEB">
        <w:rPr>
          <w:rStyle w:val="a3"/>
          <w:color w:val="000000" w:themeColor="text1"/>
          <w:sz w:val="24"/>
          <w:szCs w:val="24"/>
          <w:u w:val="none"/>
          <w:lang w:val="en-US"/>
        </w:rPr>
        <w:t>doc</w:t>
      </w:r>
      <w:r w:rsidRPr="00E70EEB">
        <w:rPr>
          <w:rStyle w:val="a3"/>
          <w:color w:val="000000" w:themeColor="text1"/>
          <w:sz w:val="24"/>
          <w:szCs w:val="24"/>
          <w:u w:val="none"/>
        </w:rPr>
        <w:t>/.</w:t>
      </w:r>
      <w:r w:rsidRPr="00E70EEB">
        <w:rPr>
          <w:rStyle w:val="a3"/>
          <w:color w:val="000000" w:themeColor="text1"/>
          <w:sz w:val="24"/>
          <w:szCs w:val="24"/>
          <w:u w:val="none"/>
          <w:lang w:val="en-US"/>
        </w:rPr>
        <w:t>docx</w:t>
      </w:r>
      <w:r w:rsidRPr="00E70EEB">
        <w:rPr>
          <w:rStyle w:val="a3"/>
          <w:color w:val="000000" w:themeColor="text1"/>
          <w:sz w:val="24"/>
          <w:szCs w:val="24"/>
          <w:u w:val="none"/>
        </w:rPr>
        <w:t xml:space="preserve">. Название файла соответствует фамилии первого автора. </w:t>
      </w:r>
      <w:r w:rsidRPr="00E70EEB">
        <w:rPr>
          <w:color w:val="000000" w:themeColor="text1"/>
          <w:sz w:val="24"/>
          <w:szCs w:val="24"/>
        </w:rPr>
        <w:t>Объем текста до 6 страниц формата А4 с учетом рисунков и таблиц.</w:t>
      </w:r>
    </w:p>
    <w:p w14:paraId="4BB3095D" w14:textId="77777777" w:rsidR="00912AD8" w:rsidRPr="00E70EEB" w:rsidRDefault="00912AD8" w:rsidP="00912AD8">
      <w:pPr>
        <w:ind w:firstLine="567"/>
        <w:jc w:val="both"/>
        <w:rPr>
          <w:color w:val="000000" w:themeColor="text1"/>
          <w:sz w:val="24"/>
          <w:szCs w:val="24"/>
        </w:rPr>
      </w:pPr>
      <w:r w:rsidRPr="00E70EEB">
        <w:rPr>
          <w:color w:val="000000" w:themeColor="text1"/>
          <w:sz w:val="24"/>
          <w:szCs w:val="24"/>
        </w:rPr>
        <w:t>Оформление:</w:t>
      </w:r>
      <w:r w:rsidRPr="00E70EEB">
        <w:rPr>
          <w:b/>
          <w:color w:val="000000" w:themeColor="text1"/>
          <w:sz w:val="24"/>
          <w:szCs w:val="24"/>
        </w:rPr>
        <w:t xml:space="preserve"> </w:t>
      </w:r>
      <w:r w:rsidRPr="00E70EEB">
        <w:rPr>
          <w:color w:val="000000" w:themeColor="text1"/>
          <w:sz w:val="24"/>
          <w:szCs w:val="24"/>
        </w:rPr>
        <w:t xml:space="preserve">поля верхнее, нижнее, левое и правое – 2 см; шрифт – </w:t>
      </w:r>
      <w:r w:rsidRPr="00E70EEB">
        <w:rPr>
          <w:color w:val="000000" w:themeColor="text1"/>
          <w:sz w:val="24"/>
          <w:szCs w:val="24"/>
          <w:lang w:val="en-US"/>
        </w:rPr>
        <w:t>Times</w:t>
      </w:r>
      <w:r w:rsidRPr="00E70EEB">
        <w:rPr>
          <w:color w:val="000000" w:themeColor="text1"/>
          <w:sz w:val="24"/>
          <w:szCs w:val="24"/>
        </w:rPr>
        <w:t xml:space="preserve"> </w:t>
      </w:r>
      <w:r w:rsidRPr="00E70EEB">
        <w:rPr>
          <w:color w:val="000000" w:themeColor="text1"/>
          <w:sz w:val="24"/>
          <w:szCs w:val="24"/>
          <w:lang w:val="en-US"/>
        </w:rPr>
        <w:t>New</w:t>
      </w:r>
      <w:r w:rsidRPr="00E70EEB">
        <w:rPr>
          <w:color w:val="000000" w:themeColor="text1"/>
          <w:sz w:val="24"/>
          <w:szCs w:val="24"/>
        </w:rPr>
        <w:t xml:space="preserve"> </w:t>
      </w:r>
      <w:r w:rsidRPr="00E70EEB">
        <w:rPr>
          <w:color w:val="000000" w:themeColor="text1"/>
          <w:sz w:val="24"/>
          <w:szCs w:val="24"/>
          <w:lang w:val="en-US"/>
        </w:rPr>
        <w:t>Roman</w:t>
      </w:r>
      <w:r w:rsidRPr="00E70EEB">
        <w:rPr>
          <w:color w:val="000000" w:themeColor="text1"/>
          <w:sz w:val="24"/>
          <w:szCs w:val="24"/>
        </w:rPr>
        <w:t xml:space="preserve">, размер шрифта – 12 </w:t>
      </w:r>
      <w:proofErr w:type="spellStart"/>
      <w:r w:rsidRPr="00E70EEB">
        <w:rPr>
          <w:color w:val="000000" w:themeColor="text1"/>
          <w:sz w:val="24"/>
          <w:szCs w:val="24"/>
        </w:rPr>
        <w:t>пт</w:t>
      </w:r>
      <w:proofErr w:type="spellEnd"/>
      <w:r w:rsidRPr="00E70EEB">
        <w:rPr>
          <w:color w:val="000000" w:themeColor="text1"/>
          <w:sz w:val="24"/>
          <w:szCs w:val="24"/>
        </w:rPr>
        <w:t xml:space="preserve">; межстрочный интервал в тексте – 1; выравнивание шрифта – по ширине; отступ – 1,25. Рисунки, графики и схемы представляются отдельным файлом в формате JPG (разрешение не менее 300 </w:t>
      </w:r>
      <w:proofErr w:type="spellStart"/>
      <w:r w:rsidRPr="00E70EEB">
        <w:rPr>
          <w:color w:val="000000" w:themeColor="text1"/>
          <w:sz w:val="24"/>
          <w:szCs w:val="24"/>
        </w:rPr>
        <w:t>dpi</w:t>
      </w:r>
      <w:proofErr w:type="spellEnd"/>
      <w:r w:rsidRPr="00E70EEB">
        <w:rPr>
          <w:color w:val="000000" w:themeColor="text1"/>
          <w:sz w:val="24"/>
          <w:szCs w:val="24"/>
        </w:rPr>
        <w:t>).</w:t>
      </w:r>
    </w:p>
    <w:p w14:paraId="2E7B1C7D" w14:textId="77777777" w:rsidR="00912AD8" w:rsidRDefault="00912AD8" w:rsidP="00912AD8">
      <w:pPr>
        <w:ind w:firstLine="567"/>
        <w:jc w:val="both"/>
        <w:rPr>
          <w:color w:val="000000" w:themeColor="text1"/>
          <w:sz w:val="24"/>
          <w:szCs w:val="24"/>
        </w:rPr>
      </w:pPr>
      <w:r w:rsidRPr="00E70EEB">
        <w:rPr>
          <w:color w:val="000000" w:themeColor="text1"/>
          <w:sz w:val="24"/>
          <w:szCs w:val="24"/>
        </w:rPr>
        <w:t>В левом верхнем углу курсивом печатаются Фамилия И.О., ученая степень, ученое звание, должность, место работы автора (авторов), город. Фамилия И.О. печатается полужирным шрифтом. Название статьи печатается посередине строки прописными буквами полужирным шрифтом. После пропуска строки печатается текст статьи. После текста статьи через строку посередине строки печатается список литературы. Слова «Список литературы» печатаются полужирным шрифтом. Ссылки на цитируемую литературу необходимы и даются в тексте цифрами в квадратных скобках в порядке цитирования с указанием номера цитируемой страницы: [1, с. 10; 2-5; 6, с. 20] и оформляется по ГОСТ Р 7.0.5–2008 «Библиографическая ссылка. Общие требования и правила составления».</w:t>
      </w:r>
      <w:r>
        <w:rPr>
          <w:color w:val="000000" w:themeColor="text1"/>
          <w:sz w:val="24"/>
          <w:szCs w:val="24"/>
        </w:rPr>
        <w:br w:type="page"/>
      </w:r>
    </w:p>
    <w:p w14:paraId="4400A9DF" w14:textId="77777777" w:rsidR="00912AD8" w:rsidRPr="00111AE7" w:rsidRDefault="00912AD8" w:rsidP="00912AD8">
      <w:pPr>
        <w:ind w:firstLine="567"/>
        <w:jc w:val="center"/>
        <w:rPr>
          <w:b/>
          <w:color w:val="000000" w:themeColor="text1"/>
          <w:sz w:val="24"/>
          <w:szCs w:val="24"/>
        </w:rPr>
      </w:pPr>
      <w:r w:rsidRPr="00111AE7">
        <w:rPr>
          <w:b/>
          <w:color w:val="000000" w:themeColor="text1"/>
          <w:sz w:val="24"/>
          <w:szCs w:val="24"/>
        </w:rPr>
        <w:lastRenderedPageBreak/>
        <w:t xml:space="preserve">Информация о предыдущих выпусках сборников научных статей </w:t>
      </w:r>
    </w:p>
    <w:p w14:paraId="6881AE45" w14:textId="77777777" w:rsidR="00912AD8" w:rsidRPr="00111AE7" w:rsidRDefault="00912AD8" w:rsidP="00912AD8">
      <w:pPr>
        <w:ind w:firstLine="567"/>
        <w:jc w:val="center"/>
        <w:rPr>
          <w:b/>
          <w:color w:val="000000" w:themeColor="text1"/>
          <w:sz w:val="24"/>
          <w:szCs w:val="24"/>
        </w:rPr>
      </w:pPr>
      <w:r w:rsidRPr="00111AE7">
        <w:rPr>
          <w:b/>
          <w:color w:val="000000" w:themeColor="text1"/>
          <w:sz w:val="24"/>
          <w:szCs w:val="24"/>
        </w:rPr>
        <w:t>«Уголовно-процессуальные и криминалистические чтения на Алтае»</w:t>
      </w:r>
      <w:r>
        <w:rPr>
          <w:b/>
          <w:color w:val="000000" w:themeColor="text1"/>
          <w:sz w:val="24"/>
          <w:szCs w:val="24"/>
        </w:rPr>
        <w:t xml:space="preserve"> </w:t>
      </w:r>
    </w:p>
    <w:p w14:paraId="52077A3C" w14:textId="77777777" w:rsidR="00912AD8" w:rsidRPr="00111AE7" w:rsidRDefault="00912AD8" w:rsidP="00912AD8">
      <w:pPr>
        <w:ind w:firstLine="567"/>
        <w:jc w:val="center"/>
        <w:rPr>
          <w:b/>
          <w:color w:val="000000" w:themeColor="text1"/>
          <w:sz w:val="24"/>
          <w:szCs w:val="24"/>
        </w:rPr>
      </w:pPr>
    </w:p>
    <w:p w14:paraId="03E94297" w14:textId="77777777" w:rsidR="00912AD8" w:rsidRDefault="00912AD8" w:rsidP="00912AD8">
      <w:pPr>
        <w:shd w:val="clear" w:color="auto" w:fill="FFFFFF"/>
        <w:ind w:firstLine="567"/>
        <w:jc w:val="both"/>
        <w:rPr>
          <w:color w:val="000000" w:themeColor="text1"/>
          <w:sz w:val="24"/>
          <w:szCs w:val="24"/>
        </w:rPr>
      </w:pPr>
      <w:r w:rsidRPr="00111AE7">
        <w:rPr>
          <w:color w:val="000000" w:themeColor="text1"/>
          <w:sz w:val="24"/>
          <w:szCs w:val="24"/>
        </w:rPr>
        <w:t xml:space="preserve">Проблемы противодействия киберпреступности уголовно-процессуальными, криминалистическими и оперативно-розыскными средствами. Уголовно-процессуальные и криминалистические чтения на Алтае. </w:t>
      </w:r>
      <w:proofErr w:type="spellStart"/>
      <w:r w:rsidRPr="00111AE7">
        <w:rPr>
          <w:color w:val="000000" w:themeColor="text1"/>
          <w:sz w:val="24"/>
          <w:szCs w:val="24"/>
        </w:rPr>
        <w:t>Вып</w:t>
      </w:r>
      <w:proofErr w:type="spellEnd"/>
      <w:r w:rsidRPr="00111AE7">
        <w:rPr>
          <w:color w:val="000000" w:themeColor="text1"/>
          <w:sz w:val="24"/>
          <w:szCs w:val="24"/>
        </w:rPr>
        <w:t xml:space="preserve">. 14 / под ред. С.И. Давыдова, В.В. Полякова. - Барнаул: Изд-во </w:t>
      </w:r>
      <w:proofErr w:type="spellStart"/>
      <w:r w:rsidRPr="00111AE7">
        <w:rPr>
          <w:color w:val="000000" w:themeColor="text1"/>
          <w:sz w:val="24"/>
          <w:szCs w:val="24"/>
        </w:rPr>
        <w:t>Алт</w:t>
      </w:r>
      <w:proofErr w:type="spellEnd"/>
      <w:r w:rsidRPr="00111AE7">
        <w:rPr>
          <w:color w:val="000000" w:themeColor="text1"/>
          <w:sz w:val="24"/>
          <w:szCs w:val="24"/>
        </w:rPr>
        <w:t xml:space="preserve">. ун-та, 2017. – 118 с. </w:t>
      </w:r>
    </w:p>
    <w:p w14:paraId="26AC58D3" w14:textId="77777777" w:rsidR="00912AD8" w:rsidRPr="0055249B" w:rsidRDefault="00912AD8" w:rsidP="00912AD8">
      <w:pPr>
        <w:shd w:val="clear" w:color="auto" w:fill="FFFFFF"/>
        <w:jc w:val="both"/>
        <w:rPr>
          <w:rFonts w:ascii="Calibri" w:hAnsi="Calibri" w:cs="Calibri"/>
          <w:sz w:val="24"/>
          <w:szCs w:val="24"/>
        </w:rPr>
      </w:pPr>
      <w:hyperlink r:id="rId10" w:history="1">
        <w:r w:rsidRPr="0055249B">
          <w:rPr>
            <w:rStyle w:val="a3"/>
            <w:i/>
            <w:iCs/>
            <w:color w:val="auto"/>
            <w:sz w:val="24"/>
            <w:szCs w:val="24"/>
            <w:lang w:val="en-US"/>
          </w:rPr>
          <w:t>https</w:t>
        </w:r>
        <w:r w:rsidRPr="0055249B">
          <w:rPr>
            <w:rStyle w:val="a3"/>
            <w:i/>
            <w:iCs/>
            <w:color w:val="auto"/>
            <w:sz w:val="24"/>
            <w:szCs w:val="24"/>
          </w:rPr>
          <w:t>://</w:t>
        </w:r>
        <w:r w:rsidRPr="0055249B">
          <w:rPr>
            <w:rStyle w:val="a3"/>
            <w:i/>
            <w:iCs/>
            <w:color w:val="auto"/>
            <w:sz w:val="24"/>
            <w:szCs w:val="24"/>
            <w:lang w:val="en-US"/>
          </w:rPr>
          <w:t>www</w:t>
        </w:r>
        <w:r w:rsidRPr="0055249B">
          <w:rPr>
            <w:rStyle w:val="a3"/>
            <w:i/>
            <w:iCs/>
            <w:color w:val="auto"/>
            <w:sz w:val="24"/>
            <w:szCs w:val="24"/>
          </w:rPr>
          <w:t>.</w:t>
        </w:r>
        <w:r w:rsidRPr="0055249B">
          <w:rPr>
            <w:rStyle w:val="a3"/>
            <w:i/>
            <w:iCs/>
            <w:color w:val="auto"/>
            <w:sz w:val="24"/>
            <w:szCs w:val="24"/>
            <w:lang w:val="en-US"/>
          </w:rPr>
          <w:t>elibrary</w:t>
        </w:r>
        <w:r w:rsidRPr="0055249B">
          <w:rPr>
            <w:rStyle w:val="a3"/>
            <w:i/>
            <w:iCs/>
            <w:color w:val="auto"/>
            <w:sz w:val="24"/>
            <w:szCs w:val="24"/>
          </w:rPr>
          <w:t>.</w:t>
        </w:r>
        <w:r w:rsidRPr="0055249B">
          <w:rPr>
            <w:rStyle w:val="a3"/>
            <w:i/>
            <w:iCs/>
            <w:color w:val="auto"/>
            <w:sz w:val="24"/>
            <w:szCs w:val="24"/>
            <w:lang w:val="en-US"/>
          </w:rPr>
          <w:t>ru</w:t>
        </w:r>
        <w:r w:rsidRPr="0055249B">
          <w:rPr>
            <w:rStyle w:val="a3"/>
            <w:i/>
            <w:iCs/>
            <w:color w:val="auto"/>
            <w:sz w:val="24"/>
            <w:szCs w:val="24"/>
          </w:rPr>
          <w:t>/</w:t>
        </w:r>
        <w:r w:rsidRPr="0055249B">
          <w:rPr>
            <w:rStyle w:val="a3"/>
            <w:i/>
            <w:iCs/>
            <w:color w:val="auto"/>
            <w:sz w:val="24"/>
            <w:szCs w:val="24"/>
            <w:lang w:val="en-US"/>
          </w:rPr>
          <w:t>item</w:t>
        </w:r>
        <w:r w:rsidRPr="0055249B">
          <w:rPr>
            <w:rStyle w:val="a3"/>
            <w:i/>
            <w:iCs/>
            <w:color w:val="auto"/>
            <w:sz w:val="24"/>
            <w:szCs w:val="24"/>
          </w:rPr>
          <w:t>.</w:t>
        </w:r>
        <w:r w:rsidRPr="0055249B">
          <w:rPr>
            <w:rStyle w:val="a3"/>
            <w:i/>
            <w:iCs/>
            <w:color w:val="auto"/>
            <w:sz w:val="24"/>
            <w:szCs w:val="24"/>
            <w:lang w:val="en-US"/>
          </w:rPr>
          <w:t>asp</w:t>
        </w:r>
        <w:r w:rsidRPr="0055249B">
          <w:rPr>
            <w:rStyle w:val="a3"/>
            <w:i/>
            <w:iCs/>
            <w:color w:val="auto"/>
            <w:sz w:val="24"/>
            <w:szCs w:val="24"/>
          </w:rPr>
          <w:t>?</w:t>
        </w:r>
        <w:r w:rsidRPr="0055249B">
          <w:rPr>
            <w:rStyle w:val="a3"/>
            <w:i/>
            <w:iCs/>
            <w:color w:val="auto"/>
            <w:sz w:val="24"/>
            <w:szCs w:val="24"/>
            <w:lang w:val="en-US"/>
          </w:rPr>
          <w:t>id</w:t>
        </w:r>
        <w:r w:rsidRPr="0055249B">
          <w:rPr>
            <w:rStyle w:val="a3"/>
            <w:i/>
            <w:iCs/>
            <w:color w:val="auto"/>
            <w:sz w:val="24"/>
            <w:szCs w:val="24"/>
          </w:rPr>
          <w:t>=36526098</w:t>
        </w:r>
      </w:hyperlink>
      <w:r w:rsidRPr="002E17D3">
        <w:rPr>
          <w:i/>
          <w:iCs/>
          <w:sz w:val="24"/>
          <w:szCs w:val="24"/>
        </w:rPr>
        <w:t xml:space="preserve"> </w:t>
      </w:r>
      <w:r w:rsidRPr="0055249B">
        <w:rPr>
          <w:i/>
          <w:iCs/>
          <w:sz w:val="24"/>
          <w:szCs w:val="24"/>
        </w:rPr>
        <w:t xml:space="preserve">; </w:t>
      </w:r>
      <w:hyperlink r:id="rId11" w:history="1">
        <w:r w:rsidRPr="0055249B">
          <w:rPr>
            <w:rStyle w:val="a3"/>
            <w:i/>
            <w:iCs/>
            <w:color w:val="auto"/>
            <w:sz w:val="24"/>
            <w:szCs w:val="24"/>
            <w:lang w:val="en-US"/>
          </w:rPr>
          <w:t>http</w:t>
        </w:r>
        <w:r w:rsidRPr="0055249B">
          <w:rPr>
            <w:rStyle w:val="a3"/>
            <w:i/>
            <w:iCs/>
            <w:color w:val="auto"/>
            <w:sz w:val="24"/>
            <w:szCs w:val="24"/>
          </w:rPr>
          <w:t>://</w:t>
        </w:r>
        <w:r w:rsidRPr="0055249B">
          <w:rPr>
            <w:rStyle w:val="a3"/>
            <w:i/>
            <w:iCs/>
            <w:color w:val="auto"/>
            <w:sz w:val="24"/>
            <w:szCs w:val="24"/>
            <w:lang w:val="en-US"/>
          </w:rPr>
          <w:t>elibrary</w:t>
        </w:r>
        <w:r w:rsidRPr="0055249B">
          <w:rPr>
            <w:rStyle w:val="a3"/>
            <w:i/>
            <w:iCs/>
            <w:color w:val="auto"/>
            <w:sz w:val="24"/>
            <w:szCs w:val="24"/>
          </w:rPr>
          <w:t>.</w:t>
        </w:r>
        <w:r w:rsidRPr="0055249B">
          <w:rPr>
            <w:rStyle w:val="a3"/>
            <w:i/>
            <w:iCs/>
            <w:color w:val="auto"/>
            <w:sz w:val="24"/>
            <w:szCs w:val="24"/>
            <w:lang w:val="en-US"/>
          </w:rPr>
          <w:t>asu</w:t>
        </w:r>
        <w:r w:rsidRPr="0055249B">
          <w:rPr>
            <w:rStyle w:val="a3"/>
            <w:i/>
            <w:iCs/>
            <w:color w:val="auto"/>
            <w:sz w:val="24"/>
            <w:szCs w:val="24"/>
          </w:rPr>
          <w:t>.</w:t>
        </w:r>
        <w:r w:rsidRPr="0055249B">
          <w:rPr>
            <w:rStyle w:val="a3"/>
            <w:i/>
            <w:iCs/>
            <w:color w:val="auto"/>
            <w:sz w:val="24"/>
            <w:szCs w:val="24"/>
            <w:lang w:val="en-US"/>
          </w:rPr>
          <w:t>ru</w:t>
        </w:r>
        <w:r w:rsidRPr="0055249B">
          <w:rPr>
            <w:rStyle w:val="a3"/>
            <w:i/>
            <w:iCs/>
            <w:color w:val="auto"/>
            <w:sz w:val="24"/>
            <w:szCs w:val="24"/>
          </w:rPr>
          <w:t>/</w:t>
        </w:r>
        <w:r w:rsidRPr="0055249B">
          <w:rPr>
            <w:rStyle w:val="a3"/>
            <w:i/>
            <w:iCs/>
            <w:color w:val="auto"/>
            <w:sz w:val="24"/>
            <w:szCs w:val="24"/>
            <w:lang w:val="en-US"/>
          </w:rPr>
          <w:t>handle</w:t>
        </w:r>
        <w:r w:rsidRPr="0055249B">
          <w:rPr>
            <w:rStyle w:val="a3"/>
            <w:i/>
            <w:iCs/>
            <w:color w:val="auto"/>
            <w:sz w:val="24"/>
            <w:szCs w:val="24"/>
          </w:rPr>
          <w:t>/</w:t>
        </w:r>
        <w:r w:rsidRPr="0055249B">
          <w:rPr>
            <w:rStyle w:val="a3"/>
            <w:i/>
            <w:iCs/>
            <w:color w:val="auto"/>
            <w:sz w:val="24"/>
            <w:szCs w:val="24"/>
            <w:lang w:val="en-US"/>
          </w:rPr>
          <w:t>asu</w:t>
        </w:r>
        <w:r w:rsidRPr="0055249B">
          <w:rPr>
            <w:rStyle w:val="a3"/>
            <w:i/>
            <w:iCs/>
            <w:color w:val="auto"/>
            <w:sz w:val="24"/>
            <w:szCs w:val="24"/>
          </w:rPr>
          <w:t>/6327</w:t>
        </w:r>
      </w:hyperlink>
    </w:p>
    <w:p w14:paraId="3CD85272" w14:textId="77777777" w:rsidR="00912AD8" w:rsidRPr="0055249B" w:rsidRDefault="00912AD8" w:rsidP="00912AD8">
      <w:pPr>
        <w:shd w:val="clear" w:color="auto" w:fill="FFFFFF"/>
        <w:ind w:firstLine="567"/>
        <w:jc w:val="both"/>
        <w:rPr>
          <w:rFonts w:ascii="Calibri" w:hAnsi="Calibri" w:cs="Calibri"/>
          <w:sz w:val="24"/>
          <w:szCs w:val="24"/>
        </w:rPr>
      </w:pPr>
      <w:r w:rsidRPr="00111AE7">
        <w:rPr>
          <w:color w:val="000000" w:themeColor="text1"/>
          <w:sz w:val="24"/>
          <w:szCs w:val="24"/>
        </w:rPr>
        <w:t xml:space="preserve">Проблемы и перспективы противодействия преступлениям, совершаемым с применением информационных технологий. Уголовно-процессуальные и криминалистические чтения на Алтае. </w:t>
      </w:r>
      <w:proofErr w:type="spellStart"/>
      <w:r w:rsidRPr="00111AE7">
        <w:rPr>
          <w:color w:val="000000" w:themeColor="text1"/>
          <w:sz w:val="24"/>
          <w:szCs w:val="24"/>
        </w:rPr>
        <w:t>Вып</w:t>
      </w:r>
      <w:proofErr w:type="spellEnd"/>
      <w:r w:rsidRPr="00111AE7">
        <w:rPr>
          <w:color w:val="000000" w:themeColor="text1"/>
          <w:sz w:val="24"/>
          <w:szCs w:val="24"/>
        </w:rPr>
        <w:t xml:space="preserve">. 15 / под ред. С.И. Давыдова, В.В. Полякова. - Барнаул: Изд-во </w:t>
      </w:r>
      <w:proofErr w:type="spellStart"/>
      <w:r w:rsidRPr="00111AE7">
        <w:rPr>
          <w:color w:val="000000" w:themeColor="text1"/>
          <w:sz w:val="24"/>
          <w:szCs w:val="24"/>
        </w:rPr>
        <w:t>Алт</w:t>
      </w:r>
      <w:proofErr w:type="spellEnd"/>
      <w:r w:rsidRPr="00111AE7">
        <w:rPr>
          <w:color w:val="000000" w:themeColor="text1"/>
          <w:sz w:val="24"/>
          <w:szCs w:val="24"/>
        </w:rPr>
        <w:t xml:space="preserve">. ун-та, 2018. – 228 с. </w:t>
      </w:r>
      <w:hyperlink r:id="rId12" w:tgtFrame="_blank" w:history="1">
        <w:r w:rsidRPr="0055249B">
          <w:rPr>
            <w:rStyle w:val="a3"/>
            <w:i/>
            <w:iCs/>
            <w:color w:val="auto"/>
            <w:sz w:val="24"/>
            <w:szCs w:val="24"/>
          </w:rPr>
          <w:t>http://elibrary.asu.ru/handle/asu/7473</w:t>
        </w:r>
      </w:hyperlink>
      <w:r w:rsidRPr="0055249B">
        <w:rPr>
          <w:i/>
          <w:iCs/>
          <w:sz w:val="24"/>
          <w:szCs w:val="24"/>
        </w:rPr>
        <w:t xml:space="preserve"> </w:t>
      </w:r>
      <w:r w:rsidRPr="0055249B">
        <w:t xml:space="preserve">; </w:t>
      </w:r>
      <w:hyperlink r:id="rId13" w:history="1">
        <w:r w:rsidRPr="0055249B">
          <w:rPr>
            <w:rStyle w:val="a3"/>
            <w:i/>
            <w:iCs/>
            <w:color w:val="auto"/>
            <w:sz w:val="24"/>
            <w:szCs w:val="24"/>
          </w:rPr>
          <w:t>https://elibrary.ru/item.asp?id=38581140</w:t>
        </w:r>
      </w:hyperlink>
    </w:p>
    <w:p w14:paraId="51DFB74E" w14:textId="77777777" w:rsidR="00912AD8" w:rsidRDefault="00912AD8" w:rsidP="00912AD8">
      <w:pPr>
        <w:shd w:val="clear" w:color="auto" w:fill="FFFFFF"/>
        <w:ind w:firstLine="567"/>
        <w:jc w:val="both"/>
        <w:rPr>
          <w:color w:val="000000" w:themeColor="text1"/>
          <w:sz w:val="24"/>
          <w:szCs w:val="24"/>
        </w:rPr>
      </w:pPr>
      <w:r w:rsidRPr="0055249B">
        <w:rPr>
          <w:sz w:val="24"/>
          <w:szCs w:val="24"/>
        </w:rPr>
        <w:t>Проблемы борьбы с преступностью в условиях цифровизации: теор</w:t>
      </w:r>
      <w:r w:rsidRPr="00111AE7">
        <w:rPr>
          <w:color w:val="000000" w:themeColor="text1"/>
          <w:sz w:val="24"/>
          <w:szCs w:val="24"/>
        </w:rPr>
        <w:t xml:space="preserve">ия и практика. Уголовно-процессуальные и криминалистические чтения на Алтае. </w:t>
      </w:r>
      <w:proofErr w:type="spellStart"/>
      <w:r w:rsidRPr="00111AE7">
        <w:rPr>
          <w:color w:val="000000" w:themeColor="text1"/>
          <w:sz w:val="24"/>
          <w:szCs w:val="24"/>
        </w:rPr>
        <w:t>Вып</w:t>
      </w:r>
      <w:proofErr w:type="spellEnd"/>
      <w:r w:rsidRPr="00111AE7">
        <w:rPr>
          <w:color w:val="000000" w:themeColor="text1"/>
          <w:sz w:val="24"/>
          <w:szCs w:val="24"/>
        </w:rPr>
        <w:t xml:space="preserve">. 16 / под ред. С.И. Давыдова, В.В. Полякова. - Барнаул: Изд-во </w:t>
      </w:r>
      <w:proofErr w:type="spellStart"/>
      <w:r w:rsidRPr="00111AE7">
        <w:rPr>
          <w:color w:val="000000" w:themeColor="text1"/>
          <w:sz w:val="24"/>
          <w:szCs w:val="24"/>
        </w:rPr>
        <w:t>Алт</w:t>
      </w:r>
      <w:proofErr w:type="spellEnd"/>
      <w:r w:rsidRPr="00111AE7">
        <w:rPr>
          <w:color w:val="000000" w:themeColor="text1"/>
          <w:sz w:val="24"/>
          <w:szCs w:val="24"/>
        </w:rPr>
        <w:t xml:space="preserve">. ун-та, 2020. – 276 с. </w:t>
      </w:r>
    </w:p>
    <w:p w14:paraId="0E8807A7" w14:textId="77777777" w:rsidR="00912AD8" w:rsidRPr="0055249B" w:rsidRDefault="00912AD8" w:rsidP="00912AD8">
      <w:pPr>
        <w:shd w:val="clear" w:color="auto" w:fill="FFFFFF"/>
        <w:jc w:val="both"/>
        <w:rPr>
          <w:rFonts w:ascii="Calibri" w:hAnsi="Calibri" w:cs="Calibri"/>
          <w:sz w:val="24"/>
          <w:szCs w:val="24"/>
        </w:rPr>
      </w:pPr>
      <w:hyperlink r:id="rId14" w:history="1">
        <w:r w:rsidRPr="0055249B">
          <w:rPr>
            <w:rStyle w:val="a3"/>
            <w:i/>
            <w:iCs/>
            <w:color w:val="auto"/>
            <w:sz w:val="24"/>
            <w:szCs w:val="24"/>
          </w:rPr>
          <w:t>https://www.elibrary.ru/item.asp?id=44348578</w:t>
        </w:r>
      </w:hyperlink>
      <w:r w:rsidRPr="0055249B">
        <w:rPr>
          <w:i/>
          <w:iCs/>
          <w:sz w:val="24"/>
          <w:szCs w:val="24"/>
        </w:rPr>
        <w:t xml:space="preserve"> ; </w:t>
      </w:r>
      <w:hyperlink r:id="rId15" w:tgtFrame="_blank" w:history="1">
        <w:r w:rsidRPr="0055249B">
          <w:rPr>
            <w:rStyle w:val="a3"/>
            <w:i/>
            <w:iCs/>
            <w:color w:val="auto"/>
            <w:sz w:val="24"/>
            <w:szCs w:val="24"/>
          </w:rPr>
          <w:t>http://elibrary.asu.ru/handle/asu/9548</w:t>
        </w:r>
      </w:hyperlink>
    </w:p>
    <w:p w14:paraId="139A3CC1" w14:textId="77777777" w:rsidR="00912AD8" w:rsidRPr="00111AE7" w:rsidRDefault="00912AD8" w:rsidP="00912AD8">
      <w:pPr>
        <w:shd w:val="clear" w:color="auto" w:fill="FFFFFF"/>
        <w:ind w:firstLine="567"/>
        <w:jc w:val="both"/>
        <w:rPr>
          <w:rFonts w:ascii="Calibri" w:hAnsi="Calibri" w:cs="Calibri"/>
          <w:color w:val="000000" w:themeColor="text1"/>
          <w:sz w:val="24"/>
          <w:szCs w:val="24"/>
        </w:rPr>
      </w:pPr>
      <w:r w:rsidRPr="00111AE7">
        <w:rPr>
          <w:color w:val="000000" w:themeColor="text1"/>
          <w:sz w:val="24"/>
          <w:szCs w:val="24"/>
        </w:rPr>
        <w:t xml:space="preserve">Проблемы борьбы с преступностью в условиях цифровизации. Уголовно-процессуальные и криминалистические чтения на Алтае, посвященные памяти профессора В.К. Гавло. </w:t>
      </w:r>
      <w:proofErr w:type="spellStart"/>
      <w:r w:rsidRPr="00111AE7">
        <w:rPr>
          <w:color w:val="000000" w:themeColor="text1"/>
          <w:sz w:val="24"/>
          <w:szCs w:val="24"/>
        </w:rPr>
        <w:t>Вып</w:t>
      </w:r>
      <w:proofErr w:type="spellEnd"/>
      <w:r w:rsidRPr="00111AE7">
        <w:rPr>
          <w:color w:val="000000" w:themeColor="text1"/>
          <w:sz w:val="24"/>
          <w:szCs w:val="24"/>
        </w:rPr>
        <w:t xml:space="preserve">. 17 / под ред. С.И. Давыдова, В.В. Полякова. - Барнаул: Изд-во </w:t>
      </w:r>
      <w:proofErr w:type="spellStart"/>
      <w:r w:rsidRPr="00111AE7">
        <w:rPr>
          <w:color w:val="000000" w:themeColor="text1"/>
          <w:sz w:val="24"/>
          <w:szCs w:val="24"/>
        </w:rPr>
        <w:t>Алт</w:t>
      </w:r>
      <w:proofErr w:type="spellEnd"/>
      <w:r w:rsidRPr="00111AE7">
        <w:rPr>
          <w:color w:val="000000" w:themeColor="text1"/>
          <w:sz w:val="24"/>
          <w:szCs w:val="24"/>
        </w:rPr>
        <w:t xml:space="preserve">. ун-та, 2021. – 500 с. </w:t>
      </w:r>
      <w:hyperlink r:id="rId16" w:tgtFrame="_blank" w:history="1">
        <w:r w:rsidRPr="00111AE7">
          <w:rPr>
            <w:rStyle w:val="a3"/>
            <w:i/>
            <w:iCs/>
            <w:color w:val="000000" w:themeColor="text1"/>
            <w:sz w:val="24"/>
            <w:szCs w:val="24"/>
          </w:rPr>
          <w:t>https://www.elibrary.ru/item.asp?id=47304512</w:t>
        </w:r>
      </w:hyperlink>
      <w:r>
        <w:rPr>
          <w:i/>
          <w:iCs/>
          <w:color w:val="000000" w:themeColor="text1"/>
          <w:sz w:val="24"/>
          <w:szCs w:val="24"/>
        </w:rPr>
        <w:t xml:space="preserve"> </w:t>
      </w:r>
      <w:r w:rsidRPr="00A5546A">
        <w:t xml:space="preserve">; </w:t>
      </w:r>
      <w:hyperlink r:id="rId17" w:tgtFrame="_blank" w:history="1">
        <w:r w:rsidRPr="00111AE7">
          <w:rPr>
            <w:rStyle w:val="a3"/>
            <w:i/>
            <w:iCs/>
            <w:color w:val="000000" w:themeColor="text1"/>
            <w:sz w:val="24"/>
            <w:szCs w:val="24"/>
          </w:rPr>
          <w:t>http://elibrary.asu.ru/xmlui/handle/asu/11295</w:t>
        </w:r>
      </w:hyperlink>
    </w:p>
    <w:p w14:paraId="1F197C9A" w14:textId="77777777" w:rsidR="00912AD8" w:rsidRPr="00111AE7" w:rsidRDefault="00912AD8" w:rsidP="00912AD8">
      <w:pPr>
        <w:shd w:val="clear" w:color="auto" w:fill="FFFFFF"/>
        <w:ind w:firstLine="567"/>
        <w:jc w:val="both"/>
        <w:rPr>
          <w:rFonts w:ascii="Calibri" w:hAnsi="Calibri" w:cs="Calibri"/>
          <w:color w:val="000000" w:themeColor="text1"/>
          <w:sz w:val="24"/>
          <w:szCs w:val="24"/>
        </w:rPr>
      </w:pPr>
      <w:r w:rsidRPr="00111AE7">
        <w:rPr>
          <w:color w:val="000000" w:themeColor="text1"/>
          <w:sz w:val="24"/>
          <w:szCs w:val="24"/>
        </w:rPr>
        <w:t xml:space="preserve">Проблемы теории и практики исполнения уголовно-процессуальных обязанностей. Уголовно-процессуальные и криминалистические чтения на Алтае. </w:t>
      </w:r>
      <w:proofErr w:type="spellStart"/>
      <w:r w:rsidRPr="00111AE7">
        <w:rPr>
          <w:color w:val="000000" w:themeColor="text1"/>
          <w:sz w:val="24"/>
          <w:szCs w:val="24"/>
        </w:rPr>
        <w:t>Вып</w:t>
      </w:r>
      <w:proofErr w:type="spellEnd"/>
      <w:r w:rsidRPr="00111AE7">
        <w:rPr>
          <w:color w:val="000000" w:themeColor="text1"/>
          <w:sz w:val="24"/>
          <w:szCs w:val="24"/>
        </w:rPr>
        <w:t xml:space="preserve">. 18 / под ред. С.И. Давыдова, Е.Н. Петухова, В.В. Полякова. - Барнаул: Изд-во </w:t>
      </w:r>
      <w:proofErr w:type="spellStart"/>
      <w:r w:rsidRPr="00111AE7">
        <w:rPr>
          <w:color w:val="000000" w:themeColor="text1"/>
          <w:sz w:val="24"/>
          <w:szCs w:val="24"/>
        </w:rPr>
        <w:t>Алт</w:t>
      </w:r>
      <w:proofErr w:type="spellEnd"/>
      <w:r w:rsidRPr="00111AE7">
        <w:rPr>
          <w:color w:val="000000" w:themeColor="text1"/>
          <w:sz w:val="24"/>
          <w:szCs w:val="24"/>
        </w:rPr>
        <w:t xml:space="preserve">. ун-та, 2022. – 404 с. </w:t>
      </w:r>
      <w:hyperlink r:id="rId18" w:tgtFrame="_blank" w:history="1">
        <w:r w:rsidRPr="00111AE7">
          <w:rPr>
            <w:rStyle w:val="a3"/>
            <w:i/>
            <w:iCs/>
            <w:color w:val="000000" w:themeColor="text1"/>
            <w:sz w:val="24"/>
            <w:szCs w:val="24"/>
          </w:rPr>
          <w:t>https://www.elibrary.ru/item.asp?id=50349529</w:t>
        </w:r>
      </w:hyperlink>
      <w:r w:rsidRPr="00A5546A">
        <w:rPr>
          <w:i/>
          <w:iCs/>
          <w:color w:val="000000" w:themeColor="text1"/>
          <w:sz w:val="24"/>
          <w:szCs w:val="24"/>
        </w:rPr>
        <w:t xml:space="preserve"> ;</w:t>
      </w:r>
      <w:r>
        <w:rPr>
          <w:i/>
          <w:iCs/>
          <w:color w:val="000000" w:themeColor="text1"/>
          <w:sz w:val="24"/>
          <w:szCs w:val="24"/>
        </w:rPr>
        <w:t xml:space="preserve"> </w:t>
      </w:r>
      <w:hyperlink r:id="rId19" w:tgtFrame="_blank" w:history="1">
        <w:r w:rsidRPr="00111AE7">
          <w:rPr>
            <w:rStyle w:val="a3"/>
            <w:i/>
            <w:iCs/>
            <w:color w:val="000000" w:themeColor="text1"/>
            <w:sz w:val="24"/>
            <w:szCs w:val="24"/>
          </w:rPr>
          <w:t>http://elibrary.asu.ru/xmlui/handle/asu/12820</w:t>
        </w:r>
      </w:hyperlink>
    </w:p>
    <w:p w14:paraId="2FCDD42C" w14:textId="77777777" w:rsidR="00912AD8" w:rsidRDefault="00912AD8" w:rsidP="00912AD8">
      <w:pPr>
        <w:shd w:val="clear" w:color="auto" w:fill="FFFFFF"/>
        <w:ind w:firstLine="567"/>
        <w:jc w:val="both"/>
        <w:rPr>
          <w:color w:val="000000" w:themeColor="text1"/>
          <w:sz w:val="24"/>
          <w:szCs w:val="24"/>
        </w:rPr>
      </w:pPr>
      <w:r w:rsidRPr="00111AE7">
        <w:rPr>
          <w:color w:val="000000" w:themeColor="text1"/>
          <w:sz w:val="24"/>
          <w:szCs w:val="24"/>
        </w:rPr>
        <w:t xml:space="preserve">Теория и практика установления лица, совершившего преступление: уголовно-процессуальный, криминалистический, оперативно-розыскной аспект. Уголовно-процессуальные и криминалистические чтения на Алтае. </w:t>
      </w:r>
      <w:proofErr w:type="spellStart"/>
      <w:r w:rsidRPr="00111AE7">
        <w:rPr>
          <w:color w:val="000000" w:themeColor="text1"/>
          <w:sz w:val="24"/>
          <w:szCs w:val="24"/>
        </w:rPr>
        <w:t>Вып</w:t>
      </w:r>
      <w:proofErr w:type="spellEnd"/>
      <w:r w:rsidRPr="00111AE7">
        <w:rPr>
          <w:color w:val="000000" w:themeColor="text1"/>
          <w:sz w:val="24"/>
          <w:szCs w:val="24"/>
        </w:rPr>
        <w:t xml:space="preserve">. 19 / под ред. С.И. Давыдова, В.В. Полякова. - Барнаул : Изд-во </w:t>
      </w:r>
      <w:proofErr w:type="spellStart"/>
      <w:r w:rsidRPr="00111AE7">
        <w:rPr>
          <w:color w:val="000000" w:themeColor="text1"/>
          <w:sz w:val="24"/>
          <w:szCs w:val="24"/>
        </w:rPr>
        <w:t>Алт</w:t>
      </w:r>
      <w:proofErr w:type="spellEnd"/>
      <w:r w:rsidRPr="00111AE7">
        <w:rPr>
          <w:color w:val="000000" w:themeColor="text1"/>
          <w:sz w:val="24"/>
          <w:szCs w:val="24"/>
        </w:rPr>
        <w:t xml:space="preserve">. ун-та, 2023. – 210 с. </w:t>
      </w:r>
    </w:p>
    <w:p w14:paraId="0651669E" w14:textId="77777777" w:rsidR="00912AD8" w:rsidRPr="0055249B" w:rsidRDefault="00912AD8" w:rsidP="00912AD8">
      <w:pPr>
        <w:shd w:val="clear" w:color="auto" w:fill="FFFFFF"/>
        <w:jc w:val="both"/>
        <w:rPr>
          <w:sz w:val="24"/>
          <w:szCs w:val="24"/>
        </w:rPr>
      </w:pPr>
      <w:hyperlink r:id="rId20" w:history="1">
        <w:r w:rsidRPr="0055249B">
          <w:rPr>
            <w:rStyle w:val="a3"/>
            <w:i/>
            <w:color w:val="auto"/>
            <w:sz w:val="24"/>
            <w:szCs w:val="24"/>
          </w:rPr>
          <w:t>https://elibrary.ru/item.asp?id=59428271</w:t>
        </w:r>
      </w:hyperlink>
      <w:r w:rsidRPr="0055249B">
        <w:rPr>
          <w:i/>
          <w:sz w:val="24"/>
          <w:szCs w:val="24"/>
        </w:rPr>
        <w:t xml:space="preserve"> </w:t>
      </w:r>
      <w:r w:rsidRPr="0055249B">
        <w:t xml:space="preserve">; </w:t>
      </w:r>
      <w:hyperlink r:id="rId21" w:history="1">
        <w:r w:rsidRPr="0055249B">
          <w:rPr>
            <w:rStyle w:val="a3"/>
            <w:i/>
            <w:color w:val="auto"/>
            <w:sz w:val="24"/>
            <w:szCs w:val="24"/>
          </w:rPr>
          <w:t>http://elibrary.asu.ru/xmlui/handle/asu/14007</w:t>
        </w:r>
      </w:hyperlink>
    </w:p>
    <w:p w14:paraId="7BDA6B93" w14:textId="77777777" w:rsidR="00912AD8" w:rsidRPr="00111AE7" w:rsidRDefault="00912AD8" w:rsidP="00912AD8">
      <w:pPr>
        <w:ind w:firstLine="567"/>
        <w:jc w:val="both"/>
        <w:rPr>
          <w:color w:val="000000" w:themeColor="text1"/>
          <w:sz w:val="24"/>
          <w:szCs w:val="24"/>
        </w:rPr>
      </w:pPr>
      <w:r w:rsidRPr="00111AE7">
        <w:rPr>
          <w:color w:val="000000" w:themeColor="text1"/>
          <w:sz w:val="24"/>
          <w:szCs w:val="24"/>
        </w:rPr>
        <w:t xml:space="preserve">Уголовное судопроизводство: правовое, криминалистическое, оперативно-розыскное обеспечение. Уголовно-процессуальные и криминалистические чтения на Алтае. </w:t>
      </w:r>
      <w:proofErr w:type="spellStart"/>
      <w:r w:rsidRPr="00111AE7">
        <w:rPr>
          <w:color w:val="000000" w:themeColor="text1"/>
          <w:sz w:val="24"/>
          <w:szCs w:val="24"/>
        </w:rPr>
        <w:t>Вып</w:t>
      </w:r>
      <w:proofErr w:type="spellEnd"/>
      <w:r w:rsidRPr="00111AE7">
        <w:rPr>
          <w:color w:val="000000" w:themeColor="text1"/>
          <w:sz w:val="24"/>
          <w:szCs w:val="24"/>
        </w:rPr>
        <w:t xml:space="preserve">. 20 / под ред. С.И. Давыдова, В.В. Полякова. - Барнаул : Изд-во </w:t>
      </w:r>
      <w:proofErr w:type="spellStart"/>
      <w:r w:rsidRPr="00111AE7">
        <w:rPr>
          <w:color w:val="000000" w:themeColor="text1"/>
          <w:sz w:val="24"/>
          <w:szCs w:val="24"/>
        </w:rPr>
        <w:t>Алт</w:t>
      </w:r>
      <w:proofErr w:type="spellEnd"/>
      <w:r w:rsidRPr="00111AE7">
        <w:rPr>
          <w:color w:val="000000" w:themeColor="text1"/>
          <w:sz w:val="24"/>
          <w:szCs w:val="24"/>
        </w:rPr>
        <w:t xml:space="preserve">. ун-та, 2024. – 161 с. </w:t>
      </w:r>
    </w:p>
    <w:p w14:paraId="055DDEBE" w14:textId="77777777" w:rsidR="00912AD8" w:rsidRPr="0055249B" w:rsidRDefault="00912AD8" w:rsidP="00912AD8">
      <w:pPr>
        <w:jc w:val="both"/>
        <w:rPr>
          <w:sz w:val="24"/>
          <w:szCs w:val="24"/>
        </w:rPr>
      </w:pPr>
      <w:hyperlink r:id="rId22" w:history="1">
        <w:r w:rsidRPr="0055249B">
          <w:rPr>
            <w:rStyle w:val="a3"/>
            <w:i/>
            <w:iCs/>
            <w:color w:val="auto"/>
            <w:sz w:val="24"/>
            <w:szCs w:val="24"/>
          </w:rPr>
          <w:t>https://elibrary.ru/item.asp?id=75181825</w:t>
        </w:r>
      </w:hyperlink>
      <w:r w:rsidRPr="0055249B">
        <w:rPr>
          <w:i/>
          <w:iCs/>
          <w:sz w:val="24"/>
          <w:szCs w:val="24"/>
        </w:rPr>
        <w:t xml:space="preserve"> ; </w:t>
      </w:r>
      <w:hyperlink r:id="rId23" w:history="1">
        <w:r w:rsidRPr="0055249B">
          <w:rPr>
            <w:rStyle w:val="a3"/>
            <w:i/>
            <w:color w:val="auto"/>
            <w:sz w:val="24"/>
            <w:szCs w:val="24"/>
          </w:rPr>
          <w:t>http://elibrary.asu.ru/handle/asu/15342</w:t>
        </w:r>
      </w:hyperlink>
      <w:r w:rsidRPr="0055249B">
        <w:rPr>
          <w:sz w:val="24"/>
          <w:szCs w:val="24"/>
        </w:rPr>
        <w:t xml:space="preserve"> </w:t>
      </w:r>
    </w:p>
    <w:p w14:paraId="7D36C7B5" w14:textId="77777777" w:rsidR="00912AD8" w:rsidRPr="00111AE7" w:rsidRDefault="00912AD8" w:rsidP="00912AD8">
      <w:pPr>
        <w:ind w:firstLine="567"/>
        <w:jc w:val="both"/>
        <w:rPr>
          <w:color w:val="000000" w:themeColor="text1"/>
          <w:sz w:val="24"/>
          <w:szCs w:val="24"/>
        </w:rPr>
      </w:pPr>
      <w:r w:rsidRPr="00111AE7">
        <w:rPr>
          <w:color w:val="000000" w:themeColor="text1"/>
          <w:sz w:val="24"/>
          <w:szCs w:val="24"/>
        </w:rPr>
        <w:t xml:space="preserve">Проблемы и перспективы борьбы с преступностью в условиях цифровизации. Уголовно-процессуальные и криминалистические чтения на Алтае. </w:t>
      </w:r>
      <w:proofErr w:type="spellStart"/>
      <w:r w:rsidRPr="00111AE7">
        <w:rPr>
          <w:color w:val="000000" w:themeColor="text1"/>
          <w:sz w:val="24"/>
          <w:szCs w:val="24"/>
        </w:rPr>
        <w:t>Вып</w:t>
      </w:r>
      <w:proofErr w:type="spellEnd"/>
      <w:r w:rsidRPr="00111AE7">
        <w:rPr>
          <w:color w:val="000000" w:themeColor="text1"/>
          <w:sz w:val="24"/>
          <w:szCs w:val="24"/>
        </w:rPr>
        <w:t>. 21 / под ред. С.И. Давыдова, В.В</w:t>
      </w:r>
      <w:r>
        <w:rPr>
          <w:color w:val="000000" w:themeColor="text1"/>
          <w:sz w:val="24"/>
          <w:szCs w:val="24"/>
        </w:rPr>
        <w:t>.</w:t>
      </w:r>
      <w:r w:rsidRPr="00111AE7">
        <w:rPr>
          <w:color w:val="000000" w:themeColor="text1"/>
          <w:sz w:val="24"/>
          <w:szCs w:val="24"/>
        </w:rPr>
        <w:t xml:space="preserve"> Полякова. – </w:t>
      </w:r>
      <w:proofErr w:type="gramStart"/>
      <w:r w:rsidRPr="00111AE7">
        <w:rPr>
          <w:color w:val="000000" w:themeColor="text1"/>
          <w:sz w:val="24"/>
          <w:szCs w:val="24"/>
        </w:rPr>
        <w:t>Барнаул :</w:t>
      </w:r>
      <w:proofErr w:type="gramEnd"/>
      <w:r w:rsidRPr="00111AE7">
        <w:rPr>
          <w:color w:val="000000" w:themeColor="text1"/>
          <w:sz w:val="24"/>
          <w:szCs w:val="24"/>
        </w:rPr>
        <w:t xml:space="preserve"> Изд-во АлтГУ, 2025. – 339 с.</w:t>
      </w:r>
    </w:p>
    <w:p w14:paraId="2E8CBCD4" w14:textId="39985CCC" w:rsidR="00606A2D" w:rsidRDefault="00912AD8" w:rsidP="00912AD8">
      <w:pPr>
        <w:ind w:right="283"/>
        <w:jc w:val="both"/>
      </w:pPr>
      <w:hyperlink r:id="rId24" w:history="1">
        <w:r w:rsidRPr="0055249B">
          <w:rPr>
            <w:rStyle w:val="a3"/>
            <w:i/>
            <w:iCs/>
            <w:color w:val="auto"/>
            <w:sz w:val="24"/>
            <w:szCs w:val="24"/>
          </w:rPr>
          <w:t>https://www.elibrary.ru/item.asp?id=89272983</w:t>
        </w:r>
      </w:hyperlink>
      <w:r w:rsidRPr="0055249B">
        <w:rPr>
          <w:i/>
          <w:iCs/>
          <w:sz w:val="24"/>
          <w:szCs w:val="24"/>
        </w:rPr>
        <w:t xml:space="preserve"> ;</w:t>
      </w:r>
      <w:r w:rsidRPr="0055249B">
        <w:rPr>
          <w:i/>
          <w:iCs/>
        </w:rPr>
        <w:t xml:space="preserve"> </w:t>
      </w:r>
      <w:hyperlink r:id="rId25" w:history="1">
        <w:r w:rsidRPr="0055249B">
          <w:rPr>
            <w:rStyle w:val="a3"/>
            <w:i/>
            <w:iCs/>
            <w:color w:val="auto"/>
            <w:sz w:val="24"/>
            <w:szCs w:val="24"/>
          </w:rPr>
          <w:t>http://elibrary.asu.ru/xmlui/handle/asu/16719</w:t>
        </w:r>
      </w:hyperlink>
    </w:p>
    <w:sectPr w:rsidR="00606A2D" w:rsidSect="00912AD8">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9A51B1"/>
    <w:multiLevelType w:val="hybridMultilevel"/>
    <w:tmpl w:val="7130D85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3F4C0E3E"/>
    <w:multiLevelType w:val="multilevel"/>
    <w:tmpl w:val="27566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92989638">
    <w:abstractNumId w:val="0"/>
  </w:num>
  <w:num w:numId="2" w16cid:durableId="5116057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7C5D"/>
    <w:rsid w:val="00093C37"/>
    <w:rsid w:val="000C0BD9"/>
    <w:rsid w:val="002E17D3"/>
    <w:rsid w:val="00412D03"/>
    <w:rsid w:val="004C5D1E"/>
    <w:rsid w:val="00606A2D"/>
    <w:rsid w:val="007109DB"/>
    <w:rsid w:val="007372A6"/>
    <w:rsid w:val="0075037F"/>
    <w:rsid w:val="007A4989"/>
    <w:rsid w:val="007A5892"/>
    <w:rsid w:val="007F4A82"/>
    <w:rsid w:val="00817F58"/>
    <w:rsid w:val="00837C5D"/>
    <w:rsid w:val="00912AD8"/>
    <w:rsid w:val="00912BBF"/>
    <w:rsid w:val="009251F5"/>
    <w:rsid w:val="00B56964"/>
    <w:rsid w:val="00BC707F"/>
    <w:rsid w:val="00C0656F"/>
    <w:rsid w:val="00C275CB"/>
    <w:rsid w:val="00CE443C"/>
    <w:rsid w:val="00F534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81B4D"/>
  <w15:docId w15:val="{ED6B9271-3DB9-4460-911D-C53AAEC9C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707F"/>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BC707F"/>
    <w:rPr>
      <w:color w:val="0000FF"/>
      <w:u w:val="single"/>
    </w:rPr>
  </w:style>
  <w:style w:type="character" w:styleId="a4">
    <w:name w:val="Strong"/>
    <w:basedOn w:val="a0"/>
    <w:uiPriority w:val="22"/>
    <w:qFormat/>
    <w:rsid w:val="00BC707F"/>
    <w:rPr>
      <w:b/>
      <w:bCs/>
    </w:rPr>
  </w:style>
  <w:style w:type="character" w:customStyle="1" w:styleId="t286pc">
    <w:name w:val="t286pc"/>
    <w:basedOn w:val="a0"/>
    <w:rsid w:val="00BC707F"/>
  </w:style>
  <w:style w:type="character" w:customStyle="1" w:styleId="1">
    <w:name w:val="Неразрешенное упоминание1"/>
    <w:basedOn w:val="a0"/>
    <w:uiPriority w:val="99"/>
    <w:semiHidden/>
    <w:unhideWhenUsed/>
    <w:rsid w:val="00912AD8"/>
    <w:rPr>
      <w:color w:val="605E5C"/>
      <w:shd w:val="clear" w:color="auto" w:fill="E1DFDD"/>
    </w:rPr>
  </w:style>
  <w:style w:type="table" w:styleId="a5">
    <w:name w:val="Table Grid"/>
    <w:basedOn w:val="a1"/>
    <w:uiPriority w:val="59"/>
    <w:rsid w:val="00912A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9962600">
      <w:bodyDiv w:val="1"/>
      <w:marLeft w:val="0"/>
      <w:marRight w:val="0"/>
      <w:marTop w:val="0"/>
      <w:marBottom w:val="0"/>
      <w:divBdr>
        <w:top w:val="none" w:sz="0" w:space="0" w:color="auto"/>
        <w:left w:val="none" w:sz="0" w:space="0" w:color="auto"/>
        <w:bottom w:val="none" w:sz="0" w:space="0" w:color="auto"/>
        <w:right w:val="none" w:sz="0" w:space="0" w:color="auto"/>
      </w:divBdr>
      <w:divsChild>
        <w:div w:id="918095448">
          <w:marLeft w:val="0"/>
          <w:marRight w:val="0"/>
          <w:marTop w:val="0"/>
          <w:marBottom w:val="0"/>
          <w:divBdr>
            <w:top w:val="none" w:sz="0" w:space="0" w:color="auto"/>
            <w:left w:val="none" w:sz="0" w:space="0" w:color="auto"/>
            <w:bottom w:val="none" w:sz="0" w:space="0" w:color="auto"/>
            <w:right w:val="none" w:sz="0" w:space="0" w:color="auto"/>
          </w:divBdr>
          <w:divsChild>
            <w:div w:id="701320869">
              <w:marLeft w:val="0"/>
              <w:marRight w:val="0"/>
              <w:marTop w:val="180"/>
              <w:marBottom w:val="240"/>
              <w:divBdr>
                <w:top w:val="none" w:sz="0" w:space="0" w:color="auto"/>
                <w:left w:val="none" w:sz="0" w:space="0" w:color="auto"/>
                <w:bottom w:val="none" w:sz="0" w:space="0" w:color="auto"/>
                <w:right w:val="none" w:sz="0" w:space="0" w:color="auto"/>
              </w:divBdr>
            </w:div>
          </w:divsChild>
        </w:div>
        <w:div w:id="1167137566">
          <w:marLeft w:val="0"/>
          <w:marRight w:val="0"/>
          <w:marTop w:val="0"/>
          <w:marBottom w:val="0"/>
          <w:divBdr>
            <w:top w:val="none" w:sz="0" w:space="0" w:color="auto"/>
            <w:left w:val="none" w:sz="0" w:space="0" w:color="auto"/>
            <w:bottom w:val="none" w:sz="0" w:space="0" w:color="auto"/>
            <w:right w:val="none" w:sz="0" w:space="0" w:color="auto"/>
          </w:divBdr>
          <w:divsChild>
            <w:div w:id="1978990700">
              <w:marLeft w:val="0"/>
              <w:marRight w:val="0"/>
              <w:marTop w:val="180"/>
              <w:marBottom w:val="240"/>
              <w:divBdr>
                <w:top w:val="none" w:sz="0" w:space="0" w:color="auto"/>
                <w:left w:val="none" w:sz="0" w:space="0" w:color="auto"/>
                <w:bottom w:val="none" w:sz="0" w:space="0" w:color="auto"/>
                <w:right w:val="none" w:sz="0" w:space="0" w:color="auto"/>
              </w:divBdr>
            </w:div>
          </w:divsChild>
        </w:div>
        <w:div w:id="48581579">
          <w:marLeft w:val="0"/>
          <w:marRight w:val="0"/>
          <w:marTop w:val="0"/>
          <w:marBottom w:val="0"/>
          <w:divBdr>
            <w:top w:val="none" w:sz="0" w:space="0" w:color="auto"/>
            <w:left w:val="none" w:sz="0" w:space="0" w:color="auto"/>
            <w:bottom w:val="none" w:sz="0" w:space="0" w:color="auto"/>
            <w:right w:val="none" w:sz="0" w:space="0" w:color="auto"/>
          </w:divBdr>
          <w:divsChild>
            <w:div w:id="1765951800">
              <w:marLeft w:val="0"/>
              <w:marRight w:val="0"/>
              <w:marTop w:val="180"/>
              <w:marBottom w:val="240"/>
              <w:divBdr>
                <w:top w:val="none" w:sz="0" w:space="0" w:color="auto"/>
                <w:left w:val="none" w:sz="0" w:space="0" w:color="auto"/>
                <w:bottom w:val="none" w:sz="0" w:space="0" w:color="auto"/>
                <w:right w:val="none" w:sz="0" w:space="0" w:color="auto"/>
              </w:divBdr>
            </w:div>
          </w:divsChild>
        </w:div>
        <w:div w:id="209071232">
          <w:marLeft w:val="0"/>
          <w:marRight w:val="0"/>
          <w:marTop w:val="0"/>
          <w:marBottom w:val="0"/>
          <w:divBdr>
            <w:top w:val="none" w:sz="0" w:space="0" w:color="auto"/>
            <w:left w:val="none" w:sz="0" w:space="0" w:color="auto"/>
            <w:bottom w:val="none" w:sz="0" w:space="0" w:color="auto"/>
            <w:right w:val="none" w:sz="0" w:space="0" w:color="auto"/>
          </w:divBdr>
        </w:div>
        <w:div w:id="2003311768">
          <w:marLeft w:val="0"/>
          <w:marRight w:val="0"/>
          <w:marTop w:val="0"/>
          <w:marBottom w:val="0"/>
          <w:divBdr>
            <w:top w:val="none" w:sz="0" w:space="0" w:color="auto"/>
            <w:left w:val="none" w:sz="0" w:space="0" w:color="auto"/>
            <w:bottom w:val="none" w:sz="0" w:space="0" w:color="auto"/>
            <w:right w:val="none" w:sz="0" w:space="0" w:color="auto"/>
          </w:divBdr>
          <w:divsChild>
            <w:div w:id="1137802762">
              <w:marLeft w:val="0"/>
              <w:marRight w:val="0"/>
              <w:marTop w:val="180"/>
              <w:marBottom w:val="240"/>
              <w:divBdr>
                <w:top w:val="none" w:sz="0" w:space="0" w:color="auto"/>
                <w:left w:val="none" w:sz="0" w:space="0" w:color="auto"/>
                <w:bottom w:val="none" w:sz="0" w:space="0" w:color="auto"/>
                <w:right w:val="none" w:sz="0" w:space="0" w:color="auto"/>
              </w:divBdr>
            </w:div>
          </w:divsChild>
        </w:div>
        <w:div w:id="925118549">
          <w:marLeft w:val="0"/>
          <w:marRight w:val="0"/>
          <w:marTop w:val="0"/>
          <w:marBottom w:val="0"/>
          <w:divBdr>
            <w:top w:val="none" w:sz="0" w:space="0" w:color="auto"/>
            <w:left w:val="none" w:sz="0" w:space="0" w:color="auto"/>
            <w:bottom w:val="none" w:sz="0" w:space="0" w:color="auto"/>
            <w:right w:val="none" w:sz="0" w:space="0" w:color="auto"/>
          </w:divBdr>
          <w:divsChild>
            <w:div w:id="1939293350">
              <w:marLeft w:val="0"/>
              <w:marRight w:val="0"/>
              <w:marTop w:val="180"/>
              <w:marBottom w:val="240"/>
              <w:divBdr>
                <w:top w:val="none" w:sz="0" w:space="0" w:color="auto"/>
                <w:left w:val="none" w:sz="0" w:space="0" w:color="auto"/>
                <w:bottom w:val="none" w:sz="0" w:space="0" w:color="auto"/>
                <w:right w:val="none" w:sz="0" w:space="0" w:color="auto"/>
              </w:divBdr>
            </w:div>
          </w:divsChild>
        </w:div>
        <w:div w:id="1114209715">
          <w:marLeft w:val="0"/>
          <w:marRight w:val="0"/>
          <w:marTop w:val="0"/>
          <w:marBottom w:val="0"/>
          <w:divBdr>
            <w:top w:val="none" w:sz="0" w:space="0" w:color="auto"/>
            <w:left w:val="none" w:sz="0" w:space="0" w:color="auto"/>
            <w:bottom w:val="none" w:sz="0" w:space="0" w:color="auto"/>
            <w:right w:val="none" w:sz="0" w:space="0" w:color="auto"/>
          </w:divBdr>
          <w:divsChild>
            <w:div w:id="108483920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fupk@law.asu.ru" TargetMode="External"/><Relationship Id="rId13" Type="http://schemas.openxmlformats.org/officeDocument/2006/relationships/hyperlink" Target="https://elibrary.ru/item.asp?id=38581140" TargetMode="External"/><Relationship Id="rId18" Type="http://schemas.openxmlformats.org/officeDocument/2006/relationships/hyperlink" Target="https://www.elibrary.ru/item.asp?id=50349529"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elibrary.asu.ru/xmlui/handle/asu/14007" TargetMode="External"/><Relationship Id="rId7" Type="http://schemas.openxmlformats.org/officeDocument/2006/relationships/hyperlink" Target="mailto:polyakov@mail.asu.ru" TargetMode="External"/><Relationship Id="rId12" Type="http://schemas.openxmlformats.org/officeDocument/2006/relationships/hyperlink" Target="http://elibrary.asu.ru/handle/asu/7473" TargetMode="External"/><Relationship Id="rId17" Type="http://schemas.openxmlformats.org/officeDocument/2006/relationships/hyperlink" Target="http://elibrary.asu.ru/xmlui/handle/asu/11295" TargetMode="External"/><Relationship Id="rId25" Type="http://schemas.openxmlformats.org/officeDocument/2006/relationships/hyperlink" Target="http://elibrary.asu.ru/xmlui/handle/asu/16719" TargetMode="External"/><Relationship Id="rId2" Type="http://schemas.openxmlformats.org/officeDocument/2006/relationships/styles" Target="styles.xml"/><Relationship Id="rId16" Type="http://schemas.openxmlformats.org/officeDocument/2006/relationships/hyperlink" Target="https://www.elibrary.ru/item.asp?id=47304512" TargetMode="External"/><Relationship Id="rId20" Type="http://schemas.openxmlformats.org/officeDocument/2006/relationships/hyperlink" Target="https://elibrary.ru/item.asp?id=59428271" TargetMode="Externa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hyperlink" Target="http://elibrary.asu.ru/handle/asu/6327" TargetMode="External"/><Relationship Id="rId24" Type="http://schemas.openxmlformats.org/officeDocument/2006/relationships/hyperlink" Target="https://www.elibrary.ru/item.asp?id=89272983" TargetMode="External"/><Relationship Id="rId5" Type="http://schemas.openxmlformats.org/officeDocument/2006/relationships/image" Target="media/image1.emf"/><Relationship Id="rId15" Type="http://schemas.openxmlformats.org/officeDocument/2006/relationships/hyperlink" Target="http://elibrary.asu.ru/handle/asu/9548" TargetMode="External"/><Relationship Id="rId23" Type="http://schemas.openxmlformats.org/officeDocument/2006/relationships/hyperlink" Target="http://elibrary.asu.ru/handle/asu/15342" TargetMode="External"/><Relationship Id="rId10" Type="http://schemas.openxmlformats.org/officeDocument/2006/relationships/hyperlink" Target="https://www.elibrary.ru/item.asp?id=36526098" TargetMode="External"/><Relationship Id="rId19" Type="http://schemas.openxmlformats.org/officeDocument/2006/relationships/hyperlink" Target="http://elibrary.asu.ru/xmlui/handle/asu/12820" TargetMode="External"/><Relationship Id="rId4" Type="http://schemas.openxmlformats.org/officeDocument/2006/relationships/webSettings" Target="webSettings.xml"/><Relationship Id="rId9" Type="http://schemas.openxmlformats.org/officeDocument/2006/relationships/hyperlink" Target="mailto:agupolyakov@gmail.com" TargetMode="External"/><Relationship Id="rId14" Type="http://schemas.openxmlformats.org/officeDocument/2006/relationships/hyperlink" Target="https://www.elibrary.ru/item.asp?id=44348578" TargetMode="External"/><Relationship Id="rId22" Type="http://schemas.openxmlformats.org/officeDocument/2006/relationships/hyperlink" Target="https://elibrary.ru/item.asp?id=75181825"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1445</Words>
  <Characters>8243</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Viktor</dc:creator>
  <cp:lastModifiedBy>V V</cp:lastModifiedBy>
  <cp:revision>7</cp:revision>
  <cp:lastPrinted>2026-06-26T10:13:00Z</cp:lastPrinted>
  <dcterms:created xsi:type="dcterms:W3CDTF">2026-06-26T13:06:00Z</dcterms:created>
  <dcterms:modified xsi:type="dcterms:W3CDTF">2026-07-03T15:46:00Z</dcterms:modified>
</cp:coreProperties>
</file>